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237448" w:rsidRDefault="00BF6FBE" w:rsidP="00C445AD">
      <w:pPr>
        <w:pStyle w:val="FP"/>
        <w:tabs>
          <w:tab w:val="left" w:pos="567"/>
        </w:tabs>
        <w:rPr>
          <w:rFonts w:ascii="Arial" w:eastAsia="宋体" w:hAnsi="Arial" w:cs="Arial"/>
          <w:b/>
          <w:sz w:val="24"/>
          <w:szCs w:val="24"/>
          <w:lang w:eastAsia="zh-CN"/>
        </w:rPr>
      </w:pPr>
      <w:r w:rsidRPr="00BF6FBE">
        <w:rPr>
          <w:rFonts w:ascii="Arial" w:hAnsi="Arial" w:cs="Arial"/>
          <w:b/>
          <w:sz w:val="24"/>
          <w:szCs w:val="24"/>
        </w:rPr>
        <w:t>3GPP TSG RAN Meeting #</w:t>
      </w:r>
      <w:r w:rsidR="00A3748C">
        <w:rPr>
          <w:rFonts w:ascii="Arial" w:eastAsia="宋体" w:hAnsi="Arial" w:cs="Arial" w:hint="eastAsia"/>
          <w:b/>
          <w:sz w:val="24"/>
          <w:szCs w:val="24"/>
          <w:lang w:eastAsia="zh-CN"/>
        </w:rPr>
        <w:t>90</w:t>
      </w:r>
      <w:r w:rsidRPr="00BF6FBE">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32081" w:rsidRPr="00C32081">
        <w:rPr>
          <w:rFonts w:ascii="Arial" w:hAnsi="Arial" w:cs="Arial"/>
          <w:b/>
          <w:sz w:val="24"/>
          <w:szCs w:val="24"/>
        </w:rPr>
        <w:t>RP-20</w:t>
      </w:r>
      <w:r w:rsidR="00445F9D">
        <w:rPr>
          <w:rFonts w:ascii="Arial" w:eastAsia="宋体" w:hAnsi="Arial" w:cs="Arial" w:hint="eastAsia"/>
          <w:b/>
          <w:sz w:val="24"/>
          <w:szCs w:val="24"/>
          <w:lang w:eastAsia="zh-CN"/>
        </w:rPr>
        <w:t>2807</w:t>
      </w:r>
      <w:bookmarkStart w:id="0" w:name="_GoBack"/>
      <w:bookmarkEnd w:id="0"/>
    </w:p>
    <w:p w:rsidR="00BF6FBE" w:rsidRPr="00BF6FBE" w:rsidRDefault="00BF6FBE" w:rsidP="004B566C">
      <w:pPr>
        <w:tabs>
          <w:tab w:val="left" w:pos="567"/>
        </w:tabs>
        <w:rPr>
          <w:rFonts w:ascii="Arial" w:eastAsia="宋体" w:hAnsi="Arial" w:cs="Arial"/>
          <w:b/>
          <w:sz w:val="24"/>
          <w:lang w:eastAsia="zh-CN"/>
        </w:rPr>
      </w:pPr>
      <w:r w:rsidRPr="00BF6FBE">
        <w:rPr>
          <w:rFonts w:ascii="Arial" w:eastAsia="宋体" w:hAnsi="Arial" w:cs="Arial"/>
          <w:b/>
          <w:sz w:val="24"/>
          <w:lang w:eastAsia="zh-CN"/>
        </w:rPr>
        <w:t xml:space="preserve">Electronic Meeting, </w:t>
      </w:r>
      <w:r w:rsidR="006753D2" w:rsidRPr="006753D2">
        <w:rPr>
          <w:rFonts w:ascii="Arial" w:eastAsia="宋体" w:hAnsi="Arial" w:cs="Arial"/>
          <w:b/>
          <w:sz w:val="24"/>
          <w:lang w:eastAsia="zh-CN"/>
        </w:rPr>
        <w:t>December 7 - 11,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A6B6D" w:rsidRPr="00D47901">
        <w:rPr>
          <w:rFonts w:ascii="Arial" w:eastAsia="Batang" w:hAnsi="Arial" w:cs="Arial"/>
          <w:b/>
        </w:rPr>
        <w:t>9.</w:t>
      </w:r>
      <w:r w:rsidR="00003835">
        <w:rPr>
          <w:rFonts w:ascii="Arial" w:eastAsia="等线" w:hAnsi="Arial" w:cs="Arial" w:hint="eastAsia"/>
          <w:b/>
          <w:lang w:eastAsia="zh-CN"/>
        </w:rPr>
        <w:t>7</w:t>
      </w:r>
      <w:r w:rsidR="007A6B6D" w:rsidRPr="00D47901">
        <w:rPr>
          <w:rFonts w:ascii="Arial" w:eastAsia="宋体" w:hAnsi="Arial" w:cs="Arial"/>
          <w:b/>
        </w:rPr>
        <w:t>.</w:t>
      </w:r>
      <w:r w:rsidR="007A6B6D">
        <w:rPr>
          <w:rFonts w:ascii="Arial" w:eastAsia="等线" w:hAnsi="Arial" w:cs="Arial" w:hint="eastAsia"/>
          <w:b/>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C6E36" w:rsidP="001A248F">
            <w:pPr>
              <w:tabs>
                <w:tab w:val="left" w:pos="567"/>
              </w:tabs>
              <w:spacing w:after="0"/>
              <w:rPr>
                <w:rFonts w:ascii="Arial" w:hAnsi="Arial" w:cs="Arial"/>
              </w:rPr>
            </w:pPr>
            <w:r w:rsidRPr="004C6E36">
              <w:rPr>
                <w:rFonts w:ascii="Arial" w:hAnsi="Arial" w:cs="Arial"/>
              </w:rPr>
              <w:t>Study on NR QoE management and optimizations for diverse services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FD14EB">
            <w:pPr>
              <w:tabs>
                <w:tab w:val="left" w:pos="567"/>
              </w:tabs>
              <w:spacing w:after="0"/>
              <w:rPr>
                <w:rFonts w:ascii="Arial" w:hAnsi="Arial" w:cs="Arial"/>
              </w:rPr>
            </w:pPr>
            <w:r w:rsidRPr="008836AC">
              <w:rPr>
                <w:rFonts w:ascii="Arial" w:hAnsi="Arial" w:cs="Arial" w:hint="eastAsia"/>
                <w:color w:val="FF0000"/>
                <w:lang w:eastAsia="ja-JP"/>
              </w:rPr>
              <w:t>Yes</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713E71" w:rsidRDefault="00713E71" w:rsidP="00FD14EB">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746C2" w:rsidP="008836AC">
            <w:pPr>
              <w:tabs>
                <w:tab w:val="left" w:pos="567"/>
              </w:tabs>
              <w:spacing w:after="0"/>
              <w:rPr>
                <w:rFonts w:ascii="Arial" w:hAnsi="Arial" w:cs="Arial"/>
              </w:rPr>
            </w:pPr>
            <w:r w:rsidRPr="00EB6252">
              <w:rPr>
                <w:rFonts w:ascii="Arial" w:eastAsia="宋体" w:hAnsi="Arial" w:cs="Arial"/>
              </w:rPr>
              <w:t>FS_NR_QoE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746C2" w:rsidP="008836AC">
            <w:pPr>
              <w:tabs>
                <w:tab w:val="left" w:pos="567"/>
              </w:tabs>
              <w:spacing w:after="0"/>
              <w:rPr>
                <w:rFonts w:ascii="Arial" w:hAnsi="Arial" w:cs="Arial"/>
                <w:lang w:eastAsia="ja-JP"/>
              </w:rPr>
            </w:pPr>
            <w:r w:rsidRPr="00D15B5C">
              <w:rPr>
                <w:rFonts w:ascii="Arial" w:eastAsia="MS Mincho" w:hAnsi="Arial" w:cs="Arial"/>
                <w:lang w:eastAsia="en-US"/>
              </w:rPr>
              <w:t>860061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746C2" w:rsidP="008836AC">
            <w:pPr>
              <w:tabs>
                <w:tab w:val="left" w:pos="567"/>
              </w:tabs>
              <w:spacing w:after="0"/>
              <w:rPr>
                <w:rFonts w:ascii="Arial" w:hAnsi="Arial" w:cs="Arial"/>
                <w:lang w:eastAsia="ja-JP"/>
              </w:rPr>
            </w:pPr>
            <w:r w:rsidRPr="00D47901">
              <w:rPr>
                <w:rFonts w:ascii="Arial" w:eastAsia="MS Mincho" w:hAnsi="Arial" w:cs="Arial"/>
                <w:lang w:eastAsia="ja-JP"/>
              </w:rPr>
              <w:t>RP-</w:t>
            </w:r>
            <w:r w:rsidRPr="00F26CFC">
              <w:rPr>
                <w:rFonts w:ascii="Arial" w:eastAsia="等线" w:hAnsi="Arial" w:cs="Arial"/>
              </w:rPr>
              <w:t>193256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A818D6" w:rsidRPr="007E565C" w:rsidRDefault="0029662C" w:rsidP="007C72ED">
            <w:pPr>
              <w:tabs>
                <w:tab w:val="left" w:pos="567"/>
              </w:tabs>
              <w:spacing w:after="0"/>
              <w:rPr>
                <w:rFonts w:ascii="Arial" w:eastAsiaTheme="minorEastAsia" w:hAnsi="Arial" w:cs="Arial"/>
                <w:color w:val="00B050"/>
                <w:kern w:val="2"/>
                <w:sz w:val="21"/>
                <w:szCs w:val="22"/>
                <w:lang w:val="en-US" w:eastAsia="zh-CN"/>
              </w:rPr>
            </w:pPr>
            <w:r w:rsidRPr="001E1DD0">
              <w:rPr>
                <w:rFonts w:ascii="Arial" w:hAnsi="Arial" w:cs="Arial" w:hint="eastAsia"/>
                <w:color w:val="00B050"/>
                <w:kern w:val="2"/>
                <w:sz w:val="21"/>
                <w:szCs w:val="22"/>
                <w:lang w:val="en-US" w:eastAsia="ja-JP"/>
              </w:rPr>
              <w:t>03</w:t>
            </w:r>
            <w:r w:rsidR="00871653" w:rsidRPr="001E1DD0">
              <w:rPr>
                <w:rFonts w:ascii="Arial" w:hAnsi="Arial" w:cs="Arial"/>
                <w:color w:val="00B050"/>
                <w:kern w:val="2"/>
                <w:sz w:val="21"/>
                <w:szCs w:val="22"/>
                <w:lang w:val="en-US" w:eastAsia="ja-JP"/>
              </w:rPr>
              <w:t>/</w:t>
            </w:r>
            <w:r w:rsidR="007C72ED" w:rsidRPr="001E1DD0">
              <w:rPr>
                <w:rFonts w:ascii="Arial" w:hAnsi="Arial" w:cs="Arial" w:hint="eastAsia"/>
                <w:color w:val="00B050"/>
                <w:kern w:val="2"/>
                <w:sz w:val="21"/>
                <w:szCs w:val="22"/>
                <w:lang w:val="en-US" w:eastAsia="ja-JP"/>
              </w:rPr>
              <w:t>202</w:t>
            </w:r>
            <w:r w:rsidRPr="001E1DD0">
              <w:rPr>
                <w:rFonts w:ascii="Arial" w:hAnsi="Arial" w:cs="Arial" w:hint="eastAsia"/>
                <w:color w:val="00B050"/>
                <w:kern w:val="2"/>
                <w:sz w:val="21"/>
                <w:szCs w:val="22"/>
                <w:lang w:val="en-US" w:eastAsia="ja-JP"/>
              </w:rPr>
              <w:t>1</w:t>
            </w:r>
          </w:p>
        </w:tc>
        <w:tc>
          <w:tcPr>
            <w:tcW w:w="1842" w:type="dxa"/>
          </w:tcPr>
          <w:p w:rsidR="005602EE" w:rsidRDefault="00871653" w:rsidP="005602EE">
            <w:pPr>
              <w:tabs>
                <w:tab w:val="left" w:pos="567"/>
              </w:tabs>
              <w:spacing w:after="0"/>
              <w:rPr>
                <w:rFonts w:ascii="Arial" w:eastAsiaTheme="minorEastAsia" w:hAnsi="Arial" w:cs="Arial"/>
                <w:lang w:eastAsia="zh-CN"/>
              </w:rPr>
            </w:pPr>
            <w:r>
              <w:rPr>
                <w:rFonts w:ascii="Arial" w:hAnsi="Arial" w:cs="Arial"/>
                <w:lang w:eastAsia="ja-JP"/>
              </w:rPr>
              <w:t xml:space="preserve">Core part: </w:t>
            </w:r>
          </w:p>
          <w:p w:rsidR="00871653" w:rsidRPr="008836AC" w:rsidRDefault="005602EE" w:rsidP="005602EE">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2268" w:type="dxa"/>
          </w:tcPr>
          <w:p w:rsidR="005602EE" w:rsidRDefault="00871653" w:rsidP="00207DC4">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871653" w:rsidRPr="008836AC" w:rsidRDefault="005602EE" w:rsidP="00207DC4">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A3370">
              <w:rPr>
                <w:rFonts w:ascii="Arial" w:eastAsia="等线" w:hAnsi="Arial" w:cs="Arial" w:hint="eastAsia"/>
              </w:rPr>
              <w:t>N</w:t>
            </w:r>
            <w:r w:rsidR="00FA3370">
              <w:rPr>
                <w:rFonts w:ascii="Arial" w:eastAsia="等线" w:hAnsi="Arial" w:cs="Arial"/>
              </w:rPr>
              <w:t>/A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hint="eastAsia"/>
                <w:color w:val="FF0000"/>
                <w:lang w:eastAsia="zh-CN"/>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910D3B" w:rsidRPr="00910D3B">
              <w:rPr>
                <w:rFonts w:ascii="Arial" w:eastAsia="宋体" w:hAnsi="Arial" w:cs="Arial" w:hint="eastAsia"/>
                <w:color w:val="00B050"/>
                <w:kern w:val="2"/>
                <w:sz w:val="21"/>
                <w:szCs w:val="22"/>
                <w:lang w:val="en-US" w:eastAsia="zh-CN"/>
              </w:rPr>
              <w:t>50%</w:t>
            </w:r>
          </w:p>
          <w:p w:rsidR="003E616E" w:rsidRDefault="00910D3B" w:rsidP="008836AC">
            <w:pPr>
              <w:tabs>
                <w:tab w:val="left" w:pos="567"/>
              </w:tabs>
              <w:spacing w:after="0"/>
              <w:rPr>
                <w:rFonts w:ascii="Arial" w:eastAsia="宋体"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w:t>
            </w:r>
            <w:r w:rsidR="003E616E">
              <w:rPr>
                <w:rFonts w:ascii="Arial" w:eastAsia="宋体" w:hAnsi="Arial" w:cs="Arial" w:hint="eastAsia"/>
                <w:color w:val="00B050"/>
                <w:kern w:val="2"/>
                <w:sz w:val="21"/>
                <w:szCs w:val="22"/>
                <w:lang w:val="en-US" w:eastAsia="zh-CN"/>
              </w:rPr>
              <w:t>RAN2: 0%</w:t>
            </w:r>
            <w:r>
              <w:rPr>
                <w:rFonts w:ascii="Arial" w:eastAsia="宋体" w:hAnsi="Arial" w:cs="Arial" w:hint="eastAsia"/>
                <w:color w:val="00B050"/>
                <w:kern w:val="2"/>
                <w:sz w:val="21"/>
                <w:szCs w:val="22"/>
                <w:lang w:val="en-US" w:eastAsia="zh-CN"/>
              </w:rPr>
              <w:t>)</w:t>
            </w:r>
          </w:p>
          <w:p w:rsidR="00913EB8" w:rsidRPr="003E616E" w:rsidRDefault="00910D3B" w:rsidP="008836AC">
            <w:pPr>
              <w:tabs>
                <w:tab w:val="left" w:pos="567"/>
              </w:tabs>
              <w:spacing w:after="0"/>
              <w:rPr>
                <w:rFonts w:ascii="Arial" w:eastAsiaTheme="minorEastAsia" w:hAnsi="Arial" w:cs="Arial"/>
                <w:color w:val="00B050"/>
                <w:kern w:val="2"/>
                <w:sz w:val="21"/>
                <w:szCs w:val="22"/>
                <w:lang w:val="en-US" w:eastAsia="zh-CN"/>
              </w:rPr>
            </w:pPr>
            <w:r>
              <w:rPr>
                <w:rFonts w:ascii="Arial" w:eastAsia="宋体" w:hAnsi="Arial" w:cs="Arial" w:hint="eastAsia"/>
                <w:color w:val="00B050"/>
                <w:kern w:val="2"/>
                <w:sz w:val="21"/>
                <w:szCs w:val="22"/>
                <w:lang w:val="en-US" w:eastAsia="zh-CN"/>
              </w:rPr>
              <w:t>(</w:t>
            </w:r>
            <w:r w:rsidR="003E616E">
              <w:rPr>
                <w:rFonts w:ascii="Arial" w:eastAsia="宋体" w:hAnsi="Arial" w:cs="Arial" w:hint="eastAsia"/>
                <w:color w:val="00B050"/>
                <w:kern w:val="2"/>
                <w:sz w:val="21"/>
                <w:szCs w:val="22"/>
                <w:lang w:val="en-US" w:eastAsia="zh-CN"/>
              </w:rPr>
              <w:t xml:space="preserve">RAN3: </w:t>
            </w:r>
            <w:r w:rsidR="007D2169">
              <w:rPr>
                <w:rFonts w:ascii="Arial" w:eastAsia="宋体" w:hAnsi="Arial" w:cs="Arial" w:hint="eastAsia"/>
                <w:color w:val="00B050"/>
                <w:kern w:val="2"/>
                <w:sz w:val="21"/>
                <w:szCs w:val="22"/>
                <w:lang w:val="en-US" w:eastAsia="zh-CN"/>
              </w:rPr>
              <w:t>6</w:t>
            </w:r>
            <w:r w:rsidR="00A86264" w:rsidRPr="001E1DD0">
              <w:rPr>
                <w:rFonts w:ascii="Arial" w:hAnsi="Arial" w:cs="Arial" w:hint="eastAsia"/>
                <w:color w:val="00B050"/>
                <w:kern w:val="2"/>
                <w:sz w:val="21"/>
                <w:szCs w:val="22"/>
                <w:lang w:val="en-US" w:eastAsia="ja-JP"/>
              </w:rPr>
              <w:t>0</w:t>
            </w:r>
            <w:r w:rsidR="00871653" w:rsidRPr="001E1DD0">
              <w:rPr>
                <w:rFonts w:ascii="Arial" w:hAnsi="Arial" w:cs="Arial" w:hint="eastAsia"/>
                <w:color w:val="00B050"/>
                <w:kern w:val="2"/>
                <w:sz w:val="21"/>
                <w:szCs w:val="22"/>
                <w:lang w:val="en-US" w:eastAsia="ja-JP"/>
              </w:rPr>
              <w:t xml:space="preserve"> %</w:t>
            </w:r>
            <w:r>
              <w:rPr>
                <w:rFonts w:ascii="Arial" w:hAnsi="Arial" w:cs="Arial" w:hint="eastAsia"/>
                <w:color w:val="00B050"/>
                <w:kern w:val="2"/>
                <w:sz w:val="21"/>
                <w:szCs w:val="22"/>
                <w:lang w:val="en-US" w:eastAsia="zh-CN"/>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602EE" w:rsidP="008836AC">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2268" w:type="dxa"/>
          </w:tcPr>
          <w:p w:rsidR="005602EE" w:rsidRDefault="00871653" w:rsidP="008836AC">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rsidR="00871653" w:rsidRPr="008836AC" w:rsidRDefault="005602EE" w:rsidP="008836AC">
            <w:pPr>
              <w:tabs>
                <w:tab w:val="left" w:pos="567"/>
              </w:tabs>
              <w:spacing w:after="0"/>
              <w:rPr>
                <w:rFonts w:ascii="Arial" w:hAnsi="Arial" w:cs="Arial"/>
                <w:lang w:eastAsia="ja-JP"/>
              </w:rPr>
            </w:pPr>
            <w:r>
              <w:rPr>
                <w:rFonts w:ascii="Arial" w:eastAsia="等线" w:hAnsi="Arial" w:cs="Arial" w:hint="eastAsia"/>
              </w:rPr>
              <w:t>N</w:t>
            </w:r>
            <w:r>
              <w:rPr>
                <w:rFonts w:ascii="Arial" w:eastAsia="等线" w:hAnsi="Arial" w:cs="Arial"/>
              </w:rPr>
              <w:t>/A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A3370">
              <w:rPr>
                <w:rFonts w:ascii="Arial" w:eastAsia="等线" w:hAnsi="Arial" w:cs="Arial" w:hint="eastAsia"/>
              </w:rPr>
              <w:t>N</w:t>
            </w:r>
            <w:r w:rsidR="00FA3370">
              <w:rPr>
                <w:rFonts w:ascii="Arial" w:eastAsia="等线" w:hAnsi="Arial" w:cs="Arial"/>
              </w:rPr>
              <w:t>/A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714014" w:rsidP="001A248F">
            <w:pPr>
              <w:tabs>
                <w:tab w:val="left" w:pos="567"/>
              </w:tabs>
              <w:spacing w:after="0"/>
              <w:rPr>
                <w:rFonts w:ascii="Arial" w:hAnsi="Arial" w:cs="Arial"/>
                <w:color w:val="FF0000"/>
              </w:rPr>
            </w:pPr>
            <w:r w:rsidRPr="00D42F45">
              <w:rPr>
                <w:rFonts w:ascii="Arial" w:eastAsia="等线" w:hAnsi="Arial" w:cs="Arial"/>
                <w:color w:val="000000" w:themeColor="text1"/>
              </w:rPr>
              <w:t>RAN3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714014" w:rsidP="0036248C">
            <w:pPr>
              <w:tabs>
                <w:tab w:val="left" w:pos="567"/>
              </w:tabs>
              <w:spacing w:after="0"/>
              <w:rPr>
                <w:rFonts w:ascii="Arial" w:hAnsi="Arial" w:cs="Arial"/>
                <w:lang w:eastAsia="ja-JP"/>
              </w:rPr>
            </w:pPr>
            <w:r w:rsidRPr="00AE72D6">
              <w:rPr>
                <w:rFonts w:ascii="Arial" w:eastAsia="等线" w:hAnsi="Arial" w:cs="Arial"/>
              </w:rPr>
              <w:t>Xiang Pan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714014" w:rsidP="001A248F">
            <w:pPr>
              <w:tabs>
                <w:tab w:val="left" w:pos="567"/>
              </w:tabs>
              <w:spacing w:after="0"/>
              <w:rPr>
                <w:rFonts w:ascii="Arial" w:hAnsi="Arial" w:cs="Arial"/>
                <w:lang w:eastAsia="ja-JP"/>
              </w:rPr>
            </w:pPr>
            <w:r>
              <w:rPr>
                <w:rFonts w:ascii="Arial" w:eastAsia="等线" w:hAnsi="Arial" w:cs="Arial" w:hint="eastAsia"/>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714014" w:rsidP="001A248F">
            <w:pPr>
              <w:tabs>
                <w:tab w:val="left" w:pos="567"/>
              </w:tabs>
              <w:spacing w:after="0"/>
              <w:rPr>
                <w:rFonts w:ascii="Arial" w:hAnsi="Arial" w:cs="Arial"/>
              </w:rPr>
            </w:pPr>
            <w:r w:rsidRPr="00896882">
              <w:rPr>
                <w:rFonts w:ascii="Arial" w:eastAsia="等线" w:hAnsi="Arial" w:cs="Arial"/>
              </w:rPr>
              <w:t>panx14@chinaunicom.cn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29054C" w:rsidP="00151F2A">
            <w:pPr>
              <w:pStyle w:val="TAL"/>
              <w:jc w:val="center"/>
              <w:rPr>
                <w:color w:val="FF0000"/>
                <w:lang w:eastAsia="zh-CN"/>
              </w:rPr>
            </w:pPr>
            <w:r>
              <w:rPr>
                <w:rFonts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rFonts w:eastAsia="宋体"/>
          <w:lang w:eastAsia="zh-CN"/>
        </w:rPr>
      </w:pPr>
      <w:r>
        <w:rPr>
          <w:lang w:eastAsia="ja-JP"/>
        </w:rPr>
        <w:t>2.2.1</w:t>
      </w:r>
      <w:r>
        <w:rPr>
          <w:lang w:eastAsia="ja-JP"/>
        </w:rPr>
        <w:tab/>
        <w:t>Agreements</w:t>
      </w:r>
    </w:p>
    <w:p w:rsidR="002232F3" w:rsidRDefault="002232F3" w:rsidP="000A25D5">
      <w:pPr>
        <w:rPr>
          <w:rFonts w:ascii="Arial" w:eastAsia="宋体" w:hAnsi="Arial" w:cs="Arial"/>
          <w:lang w:eastAsia="zh-CN"/>
        </w:rPr>
      </w:pPr>
      <w:r w:rsidRPr="002232F3">
        <w:rPr>
          <w:rFonts w:ascii="Arial" w:eastAsia="宋体" w:hAnsi="Arial" w:cs="Arial"/>
          <w:b/>
          <w:u w:val="single"/>
          <w:lang w:eastAsia="zh-CN"/>
        </w:rPr>
        <w:t>RAN2#11</w:t>
      </w:r>
      <w:r w:rsidR="00815039">
        <w:rPr>
          <w:rFonts w:ascii="Arial" w:eastAsia="宋体" w:hAnsi="Arial" w:cs="Arial" w:hint="eastAsia"/>
          <w:b/>
          <w:u w:val="single"/>
          <w:lang w:eastAsia="zh-CN"/>
        </w:rPr>
        <w:t>2</w:t>
      </w:r>
      <w:r w:rsidRPr="002232F3">
        <w:rPr>
          <w:rFonts w:ascii="Arial" w:eastAsia="宋体" w:hAnsi="Arial" w:cs="Arial" w:hint="eastAsia"/>
          <w:b/>
          <w:u w:val="single"/>
          <w:lang w:eastAsia="zh-CN"/>
        </w:rPr>
        <w:t>-</w:t>
      </w:r>
      <w:r w:rsidRPr="002232F3">
        <w:rPr>
          <w:rFonts w:ascii="Arial" w:eastAsia="宋体" w:hAnsi="Arial" w:cs="Arial"/>
          <w:b/>
          <w:u w:val="single"/>
          <w:lang w:eastAsia="zh-CN"/>
        </w:rPr>
        <w:t>e</w:t>
      </w:r>
      <w:r>
        <w:rPr>
          <w:rFonts w:ascii="Arial" w:eastAsia="宋体" w:hAnsi="Arial" w:cs="Arial" w:hint="eastAsia"/>
          <w:b/>
          <w:u w:val="single"/>
          <w:lang w:eastAsia="zh-CN"/>
        </w:rPr>
        <w:t xml:space="preserve"> (</w:t>
      </w:r>
      <w:r w:rsidR="00927EAB">
        <w:rPr>
          <w:rFonts w:ascii="Arial" w:eastAsia="宋体" w:hAnsi="Arial" w:cs="Arial" w:hint="eastAsia"/>
          <w:b/>
          <w:u w:val="single"/>
          <w:lang w:eastAsia="zh-CN"/>
        </w:rPr>
        <w:t>Nov</w:t>
      </w:r>
      <w:r w:rsidR="00351012">
        <w:rPr>
          <w:rFonts w:ascii="Arial" w:eastAsia="宋体" w:hAnsi="Arial" w:cs="Arial" w:hint="eastAsia"/>
          <w:b/>
          <w:u w:val="single"/>
          <w:lang w:eastAsia="zh-CN"/>
        </w:rPr>
        <w:t xml:space="preserve"> </w:t>
      </w:r>
      <w:r>
        <w:rPr>
          <w:rFonts w:ascii="Arial" w:eastAsia="宋体" w:hAnsi="Arial" w:cs="Arial" w:hint="eastAsia"/>
          <w:b/>
          <w:u w:val="single"/>
          <w:lang w:eastAsia="zh-CN"/>
        </w:rPr>
        <w:t>2020)</w:t>
      </w:r>
    </w:p>
    <w:p w:rsidR="000A25D5" w:rsidRPr="00D809F6" w:rsidRDefault="00927EAB" w:rsidP="000A25D5">
      <w:pPr>
        <w:rPr>
          <w:rFonts w:ascii="Arial" w:eastAsia="宋体" w:hAnsi="Arial" w:cs="Arial"/>
          <w:lang w:eastAsia="zh-CN"/>
        </w:rPr>
      </w:pPr>
      <w:r>
        <w:rPr>
          <w:rFonts w:ascii="Arial" w:eastAsia="宋体" w:hAnsi="Arial" w:cs="Arial" w:hint="eastAsia"/>
          <w:lang w:eastAsia="zh-CN"/>
        </w:rPr>
        <w:t>5</w:t>
      </w:r>
      <w:r w:rsidR="000A25D5" w:rsidRPr="00651804">
        <w:rPr>
          <w:rFonts w:ascii="Arial" w:eastAsia="宋体" w:hAnsi="Arial" w:cs="Arial"/>
          <w:lang w:eastAsia="zh-CN"/>
        </w:rPr>
        <w:t xml:space="preserve"> contributions ([</w:t>
      </w:r>
      <w:r w:rsidR="000A25D5">
        <w:rPr>
          <w:rFonts w:ascii="Arial" w:eastAsia="宋体" w:hAnsi="Arial" w:cs="Arial" w:hint="eastAsia"/>
          <w:lang w:eastAsia="zh-CN"/>
        </w:rPr>
        <w:t>1</w:t>
      </w:r>
      <w:r w:rsidR="000A25D5" w:rsidRPr="00651804">
        <w:rPr>
          <w:rFonts w:ascii="Arial" w:eastAsia="宋体" w:hAnsi="Arial" w:cs="Arial"/>
          <w:lang w:eastAsia="zh-CN"/>
        </w:rPr>
        <w:t>]~[</w:t>
      </w:r>
      <w:r w:rsidR="00494107">
        <w:rPr>
          <w:rFonts w:ascii="Arial" w:eastAsia="宋体" w:hAnsi="Arial" w:cs="Arial" w:hint="eastAsia"/>
          <w:lang w:eastAsia="zh-CN"/>
        </w:rPr>
        <w:t>10</w:t>
      </w:r>
      <w:r w:rsidR="000A25D5" w:rsidRPr="00651804">
        <w:rPr>
          <w:rFonts w:ascii="Arial" w:eastAsia="宋体" w:hAnsi="Arial" w:cs="Arial"/>
          <w:lang w:eastAsia="zh-CN"/>
        </w:rPr>
        <w:t>]) were submitted in this meeting</w:t>
      </w:r>
      <w:r w:rsidR="000A25D5" w:rsidRPr="00D809F6">
        <w:rPr>
          <w:rFonts w:ascii="Arial" w:eastAsia="宋体" w:hAnsi="Arial" w:cs="Arial" w:hint="eastAsia"/>
          <w:lang w:eastAsia="zh-CN"/>
        </w:rPr>
        <w:t>.</w:t>
      </w:r>
      <w:r w:rsidR="000A25D5">
        <w:rPr>
          <w:rFonts w:ascii="Arial" w:eastAsia="宋体" w:hAnsi="Arial" w:cs="Arial" w:hint="eastAsia"/>
          <w:lang w:eastAsia="zh-CN"/>
        </w:rPr>
        <w:t xml:space="preserve"> </w:t>
      </w:r>
      <w:r w:rsidR="00B10AEF">
        <w:rPr>
          <w:rFonts w:ascii="Arial" w:hAnsi="Arial" w:cs="Arial"/>
        </w:rPr>
        <w:t>There was no TU allocated for this RAN2 meeting, and there was an offline discussion [AT112-e][038] to progress on the handling of the incoming LS R2-2008728 [7]. In general, there were no agreements made in this RAN2 meeting, and related discussions (e.g. requests from RAN3 via LSs) are expected in the next RAN2 meeting.</w:t>
      </w:r>
    </w:p>
    <w:p w:rsidR="00C21339" w:rsidRDefault="00701410" w:rsidP="00A86AB5">
      <w:pPr>
        <w:pStyle w:val="4"/>
        <w:rPr>
          <w:rFonts w:eastAsiaTheme="minorEastAsia"/>
          <w:lang w:eastAsia="zh-CN"/>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rFonts w:eastAsia="宋体"/>
          <w:lang w:eastAsia="zh-CN"/>
        </w:rPr>
      </w:pPr>
      <w:r>
        <w:rPr>
          <w:lang w:eastAsia="ja-JP"/>
        </w:rPr>
        <w:t>2.3.1</w:t>
      </w:r>
      <w:r>
        <w:rPr>
          <w:lang w:eastAsia="ja-JP"/>
        </w:rPr>
        <w:tab/>
        <w:t>Agreements</w:t>
      </w:r>
    </w:p>
    <w:p w:rsidR="00FD5273" w:rsidRPr="00710FDE" w:rsidRDefault="007A7168" w:rsidP="001A1EB8">
      <w:pPr>
        <w:rPr>
          <w:rFonts w:ascii="Arial" w:eastAsia="宋体" w:hAnsi="Arial" w:cs="Arial"/>
          <w:b/>
          <w:sz w:val="21"/>
          <w:u w:val="single"/>
          <w:lang w:eastAsia="zh-CN"/>
        </w:rPr>
      </w:pPr>
      <w:r w:rsidRPr="00710FDE">
        <w:rPr>
          <w:rFonts w:ascii="Arial" w:eastAsia="宋体" w:hAnsi="Arial" w:cs="Arial"/>
          <w:b/>
          <w:sz w:val="21"/>
          <w:u w:val="single"/>
          <w:lang w:eastAsia="zh-CN"/>
        </w:rPr>
        <w:t>RAN3#1</w:t>
      </w:r>
      <w:r w:rsidR="00351012">
        <w:rPr>
          <w:rFonts w:ascii="Arial" w:eastAsia="宋体" w:hAnsi="Arial" w:cs="Arial" w:hint="eastAsia"/>
          <w:b/>
          <w:sz w:val="21"/>
          <w:u w:val="single"/>
          <w:lang w:eastAsia="zh-CN"/>
        </w:rPr>
        <w:t>10</w:t>
      </w:r>
      <w:r w:rsidRPr="00710FDE">
        <w:rPr>
          <w:rFonts w:ascii="Arial" w:eastAsia="宋体" w:hAnsi="Arial" w:cs="Arial"/>
          <w:b/>
          <w:sz w:val="21"/>
          <w:u w:val="single"/>
          <w:lang w:eastAsia="zh-CN"/>
        </w:rPr>
        <w:t>-e</w:t>
      </w:r>
      <w:r w:rsidRPr="00710FDE">
        <w:rPr>
          <w:rFonts w:ascii="Arial" w:eastAsia="宋体" w:hAnsi="Arial" w:cs="Arial" w:hint="eastAsia"/>
          <w:b/>
          <w:sz w:val="21"/>
          <w:u w:val="single"/>
          <w:lang w:eastAsia="zh-CN"/>
        </w:rPr>
        <w:t xml:space="preserve"> (</w:t>
      </w:r>
      <w:r w:rsidR="00351012">
        <w:rPr>
          <w:rFonts w:ascii="Arial" w:eastAsia="宋体" w:hAnsi="Arial" w:cs="Arial" w:hint="eastAsia"/>
          <w:b/>
          <w:u w:val="single"/>
          <w:lang w:eastAsia="zh-CN"/>
        </w:rPr>
        <w:t xml:space="preserve">Nov </w:t>
      </w:r>
      <w:r w:rsidRPr="00710FDE">
        <w:rPr>
          <w:rFonts w:ascii="Arial" w:eastAsia="宋体" w:hAnsi="Arial" w:cs="Arial" w:hint="eastAsia"/>
          <w:b/>
          <w:sz w:val="21"/>
          <w:u w:val="single"/>
          <w:lang w:eastAsia="zh-CN"/>
        </w:rPr>
        <w:t>2020)</w:t>
      </w:r>
    </w:p>
    <w:p w:rsidR="00516169" w:rsidRDefault="00CE1330" w:rsidP="001A1EB8">
      <w:pPr>
        <w:rPr>
          <w:rFonts w:ascii="Arial" w:eastAsia="宋体" w:hAnsi="Arial" w:cs="Arial"/>
          <w:lang w:eastAsia="zh-CN"/>
        </w:rPr>
      </w:pPr>
      <w:r>
        <w:rPr>
          <w:rFonts w:ascii="Arial" w:eastAsia="宋体" w:hAnsi="Arial" w:cs="Arial" w:hint="eastAsia"/>
          <w:lang w:eastAsia="zh-CN"/>
        </w:rPr>
        <w:t>35</w:t>
      </w:r>
      <w:r>
        <w:rPr>
          <w:rFonts w:ascii="Arial" w:hAnsi="Arial" w:cs="Arial"/>
          <w:lang w:eastAsia="zh-CN"/>
        </w:rPr>
        <w:t xml:space="preserve"> </w:t>
      </w:r>
      <w:r w:rsidR="00516169">
        <w:rPr>
          <w:rFonts w:ascii="Arial" w:hAnsi="Arial" w:cs="Arial"/>
          <w:lang w:eastAsia="zh-CN"/>
        </w:rPr>
        <w:t>contributions ([</w:t>
      </w:r>
      <w:r w:rsidR="009869E3">
        <w:rPr>
          <w:rFonts w:ascii="Arial" w:eastAsia="宋体" w:hAnsi="Arial" w:cs="Arial" w:hint="eastAsia"/>
          <w:lang w:eastAsia="zh-CN"/>
        </w:rPr>
        <w:t>11</w:t>
      </w:r>
      <w:r w:rsidR="00516169">
        <w:rPr>
          <w:rFonts w:ascii="Arial" w:hAnsi="Arial" w:cs="Arial"/>
          <w:lang w:eastAsia="zh-CN"/>
        </w:rPr>
        <w:t>]~[</w:t>
      </w:r>
      <w:r>
        <w:rPr>
          <w:rFonts w:ascii="Arial" w:eastAsia="宋体" w:hAnsi="Arial" w:cs="Arial" w:hint="eastAsia"/>
          <w:lang w:eastAsia="zh-CN"/>
        </w:rPr>
        <w:t>4</w:t>
      </w:r>
      <w:r w:rsidR="009869E3">
        <w:rPr>
          <w:rFonts w:ascii="Arial" w:eastAsia="宋体" w:hAnsi="Arial" w:cs="Arial" w:hint="eastAsia"/>
          <w:lang w:eastAsia="zh-CN"/>
        </w:rPr>
        <w:t>5</w:t>
      </w:r>
      <w:r w:rsidR="00516169">
        <w:rPr>
          <w:rFonts w:ascii="Arial" w:hAnsi="Arial" w:cs="Arial"/>
          <w:lang w:eastAsia="zh-CN"/>
        </w:rPr>
        <w:t>]) were submitted in this meeting. The</w:t>
      </w:r>
      <w:r w:rsidR="000802DC">
        <w:rPr>
          <w:rFonts w:ascii="Arial" w:eastAsiaTheme="minorEastAsia" w:hAnsi="Arial" w:cs="Arial" w:hint="eastAsia"/>
          <w:lang w:eastAsia="zh-CN"/>
        </w:rPr>
        <w:t xml:space="preserve"> </w:t>
      </w:r>
      <w:r w:rsidR="00C709E0">
        <w:rPr>
          <w:rFonts w:ascii="Arial" w:hAnsi="Arial" w:cs="Arial" w:hint="eastAsia"/>
          <w:lang w:val="en-US" w:eastAsia="zh-CN"/>
        </w:rPr>
        <w:t>p</w:t>
      </w:r>
      <w:r w:rsidR="00C709E0">
        <w:rPr>
          <w:rFonts w:ascii="Arial" w:hAnsi="Arial" w:cs="Arial"/>
          <w:lang w:val="en-US" w:eastAsia="zh-CN"/>
        </w:rPr>
        <w:t>otential NR QoE solutions and procedures</w:t>
      </w:r>
      <w:r w:rsidR="00516169">
        <w:rPr>
          <w:rFonts w:ascii="Arial" w:hAnsi="Arial" w:cs="Arial"/>
          <w:lang w:eastAsia="zh-CN"/>
        </w:rPr>
        <w:t xml:space="preserve"> have been discussed and the following agreements were made:</w:t>
      </w:r>
    </w:p>
    <w:p w:rsidR="006227D6" w:rsidRPr="00957E42" w:rsidRDefault="007519D6" w:rsidP="001A1EB8">
      <w:pPr>
        <w:rPr>
          <w:rFonts w:ascii="Arial" w:eastAsia="宋体" w:hAnsi="Arial" w:cs="Arial"/>
          <w:b/>
          <w:u w:val="single"/>
          <w:lang w:eastAsia="zh-CN"/>
        </w:rPr>
      </w:pPr>
      <w:r w:rsidRPr="007519D6">
        <w:rPr>
          <w:rFonts w:ascii="Arial" w:eastAsia="宋体" w:hAnsi="Arial" w:cs="Arial"/>
          <w:b/>
          <w:u w:val="single"/>
          <w:lang w:eastAsia="zh-CN"/>
        </w:rPr>
        <w:t>RAN visible QoE information reporting by UE</w:t>
      </w:r>
    </w:p>
    <w:p w:rsidR="004B0D4E" w:rsidRDefault="00720EAD" w:rsidP="004B0D4E">
      <w:pPr>
        <w:rPr>
          <w:rFonts w:ascii="Arial" w:eastAsia="宋体" w:hAnsi="Arial" w:cs="Arial"/>
          <w:lang w:eastAsia="zh-CN"/>
        </w:rPr>
      </w:pPr>
      <w:r w:rsidRPr="00E26E7B">
        <w:rPr>
          <w:rFonts w:ascii="Arial" w:eastAsia="宋体" w:hAnsi="Arial" w:cs="Arial"/>
          <w:lang w:eastAsia="zh-CN"/>
        </w:rPr>
        <w:t>-</w:t>
      </w:r>
      <w:r w:rsidRPr="00E26E7B">
        <w:rPr>
          <w:rFonts w:ascii="Arial" w:eastAsia="宋体" w:hAnsi="Arial" w:cs="Arial"/>
          <w:lang w:eastAsia="zh-CN"/>
        </w:rPr>
        <w:tab/>
      </w:r>
      <w:r w:rsidR="002D3F3D">
        <w:rPr>
          <w:rFonts w:ascii="Arial" w:eastAsia="宋体" w:hAnsi="Arial" w:cs="Arial" w:hint="eastAsia"/>
          <w:lang w:eastAsia="zh-CN"/>
        </w:rPr>
        <w:t>T</w:t>
      </w:r>
      <w:r w:rsidR="00645367" w:rsidRPr="00645367">
        <w:rPr>
          <w:rFonts w:ascii="Arial" w:eastAsia="宋体" w:hAnsi="Arial" w:cs="Arial"/>
          <w:lang w:eastAsia="zh-CN"/>
        </w:rPr>
        <w:t>he QoE configuration and QoE measurement results defined by SA4 are delivered as container.</w:t>
      </w:r>
    </w:p>
    <w:p w:rsidR="00391161" w:rsidRPr="00645367" w:rsidRDefault="00391161" w:rsidP="004B0D4E">
      <w:pPr>
        <w:rPr>
          <w:rFonts w:ascii="Arial" w:eastAsia="宋体" w:hAnsi="Arial" w:cs="Arial"/>
          <w:lang w:eastAsia="zh-CN"/>
        </w:rPr>
      </w:pPr>
      <w:r w:rsidRPr="00E26E7B">
        <w:rPr>
          <w:rFonts w:ascii="Arial" w:eastAsia="宋体" w:hAnsi="Arial" w:cs="Arial"/>
          <w:lang w:eastAsia="zh-CN"/>
        </w:rPr>
        <w:t>-</w:t>
      </w:r>
      <w:r w:rsidRPr="00E26E7B">
        <w:rPr>
          <w:rFonts w:ascii="Arial" w:eastAsia="宋体" w:hAnsi="Arial" w:cs="Arial"/>
          <w:lang w:eastAsia="zh-CN"/>
        </w:rPr>
        <w:tab/>
      </w:r>
      <w:r w:rsidR="00EE3079">
        <w:rPr>
          <w:rFonts w:ascii="Arial" w:eastAsia="宋体" w:hAnsi="Arial" w:cs="Arial" w:hint="eastAsia"/>
          <w:lang w:eastAsia="zh-CN"/>
        </w:rPr>
        <w:t>To c</w:t>
      </w:r>
      <w:r w:rsidR="00C355CC">
        <w:rPr>
          <w:rFonts w:ascii="Arial" w:eastAsia="宋体" w:hAnsi="Arial" w:cs="Arial" w:hint="eastAsia"/>
          <w:lang w:eastAsia="zh-CN"/>
        </w:rPr>
        <w:t xml:space="preserve">onfirm </w:t>
      </w:r>
      <w:r w:rsidR="00C355CC" w:rsidRPr="00C355CC">
        <w:rPr>
          <w:rFonts w:ascii="Arial" w:eastAsia="宋体" w:hAnsi="Arial" w:cs="Arial"/>
          <w:lang w:eastAsia="zh-CN"/>
        </w:rPr>
        <w:t xml:space="preserve">RAN visibility of some QoE information </w:t>
      </w:r>
      <w:r w:rsidR="00C355CC">
        <w:rPr>
          <w:rFonts w:ascii="Arial" w:eastAsia="宋体" w:hAnsi="Arial" w:cs="Arial" w:hint="eastAsia"/>
          <w:lang w:eastAsia="zh-CN"/>
        </w:rPr>
        <w:t>is</w:t>
      </w:r>
      <w:r w:rsidR="00C355CC" w:rsidRPr="00C355CC">
        <w:rPr>
          <w:rFonts w:ascii="Arial" w:eastAsia="宋体" w:hAnsi="Arial" w:cs="Arial"/>
          <w:lang w:eastAsia="zh-CN"/>
        </w:rPr>
        <w:t xml:space="preserve"> useful</w:t>
      </w:r>
      <w:r w:rsidR="00EE3079">
        <w:rPr>
          <w:rFonts w:ascii="Arial" w:eastAsia="宋体" w:hAnsi="Arial" w:cs="Arial" w:hint="eastAsia"/>
          <w:lang w:eastAsia="zh-CN"/>
        </w:rPr>
        <w:t xml:space="preserve"> in next meeting</w:t>
      </w:r>
      <w:r w:rsidR="004C719C">
        <w:rPr>
          <w:rFonts w:ascii="Arial" w:eastAsia="宋体" w:hAnsi="Arial" w:cs="Arial" w:hint="eastAsia"/>
          <w:lang w:eastAsia="zh-CN"/>
        </w:rPr>
        <w:t>.</w:t>
      </w:r>
    </w:p>
    <w:p w:rsidR="00720EAD" w:rsidRDefault="00E46DB7" w:rsidP="0035442C">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D215B3">
        <w:rPr>
          <w:rFonts w:ascii="Arial" w:eastAsia="宋体" w:hAnsi="Arial" w:cs="Arial" w:hint="eastAsia"/>
          <w:lang w:eastAsia="zh-CN"/>
        </w:rPr>
        <w:t>To s</w:t>
      </w:r>
      <w:r w:rsidR="0035442C" w:rsidRPr="0035442C">
        <w:rPr>
          <w:rFonts w:ascii="Arial" w:eastAsia="宋体" w:hAnsi="Arial" w:cs="Arial"/>
          <w:lang w:eastAsia="zh-CN"/>
        </w:rPr>
        <w:t>tudy the solution for QoE awareness</w:t>
      </w:r>
      <w:r w:rsidR="004C719C">
        <w:rPr>
          <w:rFonts w:ascii="Arial" w:eastAsia="宋体" w:hAnsi="Arial" w:cs="Arial" w:hint="eastAsia"/>
          <w:lang w:eastAsia="zh-CN"/>
        </w:rPr>
        <w:t>.</w:t>
      </w:r>
    </w:p>
    <w:p w:rsidR="00CC6C28" w:rsidRPr="00CC6C28" w:rsidRDefault="00CC6C28" w:rsidP="00CC6C28">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3747E4">
        <w:rPr>
          <w:rFonts w:ascii="Arial" w:eastAsia="宋体" w:hAnsi="Arial" w:cs="Arial"/>
          <w:lang w:eastAsia="zh-CN"/>
        </w:rPr>
        <w:t xml:space="preserve">Agree the TP </w:t>
      </w:r>
      <w:r w:rsidR="000364A4" w:rsidRPr="003747E4">
        <w:rPr>
          <w:rFonts w:ascii="Arial" w:eastAsia="宋体" w:hAnsi="Arial" w:cs="Arial"/>
          <w:lang w:eastAsia="zh-CN"/>
        </w:rPr>
        <w:t xml:space="preserve">for </w:t>
      </w:r>
      <w:r w:rsidR="000364A4">
        <w:rPr>
          <w:rFonts w:ascii="Arial" w:eastAsia="宋体" w:hAnsi="Arial" w:cs="Arial" w:hint="eastAsia"/>
          <w:lang w:eastAsia="zh-CN"/>
        </w:rPr>
        <w:t xml:space="preserve">TR </w:t>
      </w:r>
      <w:r w:rsidR="000364A4" w:rsidRPr="003747E4">
        <w:rPr>
          <w:rFonts w:ascii="Arial" w:eastAsia="宋体" w:hAnsi="Arial" w:cs="Arial"/>
          <w:lang w:eastAsia="zh-CN"/>
        </w:rPr>
        <w:t>38.890</w:t>
      </w:r>
      <w:r w:rsidR="00AF5421">
        <w:rPr>
          <w:rFonts w:ascii="Arial" w:eastAsia="宋体" w:hAnsi="Arial" w:cs="Arial" w:hint="eastAsia"/>
          <w:lang w:eastAsia="zh-CN"/>
        </w:rPr>
        <w:t xml:space="preserve"> </w:t>
      </w:r>
      <w:r w:rsidRPr="003747E4">
        <w:rPr>
          <w:rFonts w:ascii="Arial" w:eastAsia="宋体" w:hAnsi="Arial" w:cs="Arial"/>
          <w:lang w:eastAsia="zh-CN"/>
        </w:rPr>
        <w:t xml:space="preserve">in </w:t>
      </w:r>
      <w:r w:rsidR="00DC5598" w:rsidRPr="00995326">
        <w:rPr>
          <w:rFonts w:ascii="Arial" w:eastAsiaTheme="minorEastAsia" w:hAnsi="Arial" w:cs="Arial"/>
          <w:lang w:eastAsia="zh-CN"/>
        </w:rPr>
        <w:t>R3-207185</w:t>
      </w:r>
      <w:r w:rsidR="00770D35">
        <w:rPr>
          <w:rFonts w:ascii="Arial" w:eastAsiaTheme="minorEastAsia" w:hAnsi="Arial" w:cs="Arial" w:hint="eastAsia"/>
          <w:lang w:eastAsia="zh-CN"/>
        </w:rPr>
        <w:t xml:space="preserve"> [</w:t>
      </w:r>
      <w:r w:rsidR="002565F8">
        <w:rPr>
          <w:rFonts w:ascii="Arial" w:eastAsiaTheme="minorEastAsia" w:hAnsi="Arial" w:cs="Arial" w:hint="eastAsia"/>
          <w:lang w:eastAsia="zh-CN"/>
        </w:rPr>
        <w:t>36</w:t>
      </w:r>
      <w:r w:rsidR="00770D35">
        <w:rPr>
          <w:rFonts w:ascii="Arial" w:eastAsiaTheme="minorEastAsia" w:hAnsi="Arial" w:cs="Arial" w:hint="eastAsia"/>
          <w:lang w:eastAsia="zh-CN"/>
        </w:rPr>
        <w:t>]</w:t>
      </w:r>
      <w:r>
        <w:rPr>
          <w:rFonts w:ascii="Arial" w:eastAsia="宋体" w:hAnsi="Arial" w:cs="Arial" w:hint="eastAsia"/>
          <w:lang w:eastAsia="zh-CN"/>
        </w:rPr>
        <w:t>.</w:t>
      </w:r>
    </w:p>
    <w:p w:rsidR="00995326" w:rsidRPr="00995326" w:rsidRDefault="00995326" w:rsidP="0035442C">
      <w:pPr>
        <w:rPr>
          <w:rFonts w:ascii="Arial" w:eastAsiaTheme="minorEastAsia" w:hAnsi="Arial" w:cs="Arial"/>
          <w:lang w:eastAsia="zh-CN"/>
        </w:rPr>
      </w:pPr>
    </w:p>
    <w:p w:rsidR="0057032F" w:rsidRPr="00CA4EC9" w:rsidRDefault="0057032F" w:rsidP="0057032F">
      <w:pPr>
        <w:rPr>
          <w:rFonts w:ascii="Arial" w:eastAsia="宋体" w:hAnsi="Arial" w:cs="Arial"/>
          <w:b/>
          <w:u w:val="single"/>
          <w:lang w:eastAsia="zh-CN"/>
        </w:rPr>
      </w:pPr>
      <w:r w:rsidRPr="00CA4EC9">
        <w:rPr>
          <w:rFonts w:ascii="Arial" w:eastAsia="宋体" w:hAnsi="Arial" w:cs="Arial"/>
          <w:b/>
          <w:u w:val="single"/>
          <w:lang w:eastAsia="zh-CN"/>
        </w:rPr>
        <w:t>QoE measurement configuration and Reporting</w:t>
      </w:r>
    </w:p>
    <w:p w:rsidR="00CA4EC9" w:rsidRPr="00373C80" w:rsidRDefault="00CA4EC9" w:rsidP="005164C5">
      <w:pPr>
        <w:rPr>
          <w:rFonts w:ascii="Arial" w:eastAsia="宋体" w:hAnsi="Arial" w:cs="Arial"/>
          <w:lang w:eastAsia="zh-CN"/>
        </w:rPr>
      </w:pPr>
      <w:r w:rsidRPr="00E26E7B">
        <w:rPr>
          <w:rFonts w:ascii="Arial" w:eastAsia="宋体" w:hAnsi="Arial" w:cs="Arial"/>
          <w:lang w:eastAsia="zh-CN"/>
        </w:rPr>
        <w:t>-</w:t>
      </w:r>
      <w:r w:rsidRPr="00E26E7B">
        <w:rPr>
          <w:rFonts w:ascii="Arial" w:eastAsia="宋体" w:hAnsi="Arial" w:cs="Arial"/>
          <w:lang w:eastAsia="zh-CN"/>
        </w:rPr>
        <w:tab/>
      </w:r>
      <w:r w:rsidR="005164C5" w:rsidRPr="005164C5">
        <w:rPr>
          <w:rFonts w:ascii="Arial" w:eastAsia="宋体" w:hAnsi="Arial" w:cs="Arial"/>
          <w:lang w:eastAsia="zh-CN"/>
        </w:rPr>
        <w:t>RAN is not allowed to intervene, i.e. pause, activate or de-activate an ongoing QoE measurement collection, unless instructed otherwise by OAM</w:t>
      </w:r>
      <w:r>
        <w:rPr>
          <w:rFonts w:ascii="Arial" w:eastAsia="宋体" w:hAnsi="Arial" w:cs="Arial" w:hint="eastAsia"/>
          <w:lang w:eastAsia="zh-CN"/>
        </w:rPr>
        <w:t>.</w:t>
      </w:r>
      <w:r w:rsidR="00373C80">
        <w:rPr>
          <w:rFonts w:ascii="Arial" w:eastAsia="宋体" w:hAnsi="Arial" w:cs="Arial" w:hint="eastAsia"/>
          <w:lang w:eastAsia="zh-CN"/>
        </w:rPr>
        <w:t xml:space="preserve"> </w:t>
      </w:r>
      <w:r w:rsidR="00373C80" w:rsidRPr="007B3A62">
        <w:rPr>
          <w:rFonts w:ascii="Arial" w:eastAsia="宋体" w:hAnsi="Arial" w:cs="Arial"/>
          <w:lang w:eastAsia="zh-CN"/>
        </w:rPr>
        <w:t>FFS whether RAN is allowed to release an ongoing QoE measurement reporting</w:t>
      </w:r>
      <w:r w:rsidR="00373C80">
        <w:rPr>
          <w:rFonts w:ascii="Arial" w:eastAsia="宋体" w:hAnsi="Arial" w:cs="Arial" w:hint="eastAsia"/>
          <w:lang w:eastAsia="zh-CN"/>
        </w:rPr>
        <w:t>.</w:t>
      </w:r>
    </w:p>
    <w:p w:rsidR="00B666D6" w:rsidRPr="00B666D6" w:rsidRDefault="00B666D6" w:rsidP="00B666D6">
      <w:pPr>
        <w:rPr>
          <w:rFonts w:ascii="Arial" w:eastAsia="宋体" w:hAnsi="Arial" w:cs="Arial"/>
          <w:lang w:eastAsia="zh-CN"/>
        </w:rPr>
      </w:pPr>
      <w:r w:rsidRPr="00B666D6">
        <w:rPr>
          <w:rFonts w:ascii="Arial" w:eastAsia="宋体" w:hAnsi="Arial" w:cs="Arial"/>
          <w:lang w:eastAsia="zh-CN"/>
        </w:rPr>
        <w:t>-</w:t>
      </w:r>
      <w:r w:rsidRPr="00B666D6">
        <w:rPr>
          <w:rFonts w:ascii="Arial" w:eastAsia="宋体" w:hAnsi="Arial" w:cs="Arial"/>
          <w:lang w:eastAsia="zh-CN"/>
        </w:rPr>
        <w:tab/>
        <w:t>In case of RAN overload in standalone connectivity, RAN can stop new QoE measurement configurations, release existing QoE measurement configurations and pause QoE measurement reporting. FFS for the detai</w:t>
      </w:r>
      <w:r w:rsidR="00F149A2">
        <w:rPr>
          <w:rFonts w:ascii="Arial" w:eastAsia="宋体" w:hAnsi="Arial" w:cs="Arial"/>
          <w:lang w:eastAsia="zh-CN"/>
        </w:rPr>
        <w:t>ls under EN-DC/MR-DC operation.</w:t>
      </w:r>
    </w:p>
    <w:p w:rsidR="00B666D6" w:rsidRPr="00B666D6" w:rsidRDefault="00B666D6" w:rsidP="00B666D6">
      <w:pPr>
        <w:rPr>
          <w:rFonts w:ascii="Arial" w:eastAsia="宋体" w:hAnsi="Arial" w:cs="Arial"/>
          <w:lang w:eastAsia="zh-CN"/>
        </w:rPr>
      </w:pPr>
      <w:r w:rsidRPr="00B666D6">
        <w:rPr>
          <w:rFonts w:ascii="Arial" w:eastAsia="宋体" w:hAnsi="Arial" w:cs="Arial"/>
          <w:lang w:eastAsia="zh-CN"/>
        </w:rPr>
        <w:t>-</w:t>
      </w:r>
      <w:r w:rsidRPr="00B666D6">
        <w:rPr>
          <w:rFonts w:ascii="Arial" w:eastAsia="宋体" w:hAnsi="Arial" w:cs="Arial"/>
          <w:lang w:eastAsia="zh-CN"/>
        </w:rPr>
        <w:tab/>
        <w:t>The RAN may be configured by the OAM with triggering conditions to control the start/stop of QoE measurements. The criteria could be e.g. event-, threshold- or time-based, details are FFS</w:t>
      </w:r>
      <w:r w:rsidR="00DE775E">
        <w:rPr>
          <w:rFonts w:ascii="Arial" w:eastAsia="宋体" w:hAnsi="Arial" w:cs="Arial" w:hint="eastAsia"/>
          <w:lang w:eastAsia="zh-CN"/>
        </w:rPr>
        <w:t>.</w:t>
      </w:r>
    </w:p>
    <w:p w:rsidR="00B666D6" w:rsidRDefault="00B666D6" w:rsidP="00B666D6">
      <w:pPr>
        <w:rPr>
          <w:rFonts w:ascii="Arial" w:eastAsia="宋体" w:hAnsi="Arial" w:cs="Arial"/>
          <w:lang w:eastAsia="zh-CN"/>
        </w:rPr>
      </w:pPr>
      <w:r w:rsidRPr="00B666D6">
        <w:rPr>
          <w:rFonts w:ascii="Arial" w:eastAsia="宋体" w:hAnsi="Arial" w:cs="Arial"/>
          <w:lang w:eastAsia="zh-CN"/>
        </w:rPr>
        <w:t>-</w:t>
      </w:r>
      <w:r w:rsidRPr="00B666D6">
        <w:rPr>
          <w:rFonts w:ascii="Arial" w:eastAsia="宋体" w:hAnsi="Arial" w:cs="Arial"/>
          <w:lang w:eastAsia="zh-CN"/>
        </w:rPr>
        <w:tab/>
        <w:t xml:space="preserve">Signaling-based QoE measurement could be configured in a certain area and towards an </w:t>
      </w:r>
      <w:r w:rsidR="000F27C7">
        <w:rPr>
          <w:rFonts w:ascii="Arial" w:eastAsia="宋体" w:hAnsi="Arial" w:cs="Arial"/>
          <w:lang w:eastAsia="zh-CN"/>
        </w:rPr>
        <w:t>individual specific UE</w:t>
      </w:r>
      <w:r w:rsidR="000F27C7">
        <w:rPr>
          <w:rFonts w:ascii="Arial" w:eastAsia="宋体" w:hAnsi="Arial" w:cs="Arial" w:hint="eastAsia"/>
          <w:lang w:eastAsia="zh-CN"/>
        </w:rPr>
        <w:t>.</w:t>
      </w:r>
    </w:p>
    <w:p w:rsidR="00117586" w:rsidRPr="00117586" w:rsidRDefault="00117586" w:rsidP="00B666D6">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117586">
        <w:rPr>
          <w:rFonts w:ascii="Arial" w:eastAsia="宋体" w:hAnsi="Arial" w:cs="Arial"/>
          <w:lang w:eastAsia="zh-CN"/>
        </w:rPr>
        <w:t xml:space="preserve">FFS whether </w:t>
      </w:r>
      <w:r w:rsidR="008D306E">
        <w:rPr>
          <w:rFonts w:ascii="Arial" w:eastAsia="宋体" w:hAnsi="Arial" w:cs="Arial" w:hint="eastAsia"/>
          <w:lang w:eastAsia="zh-CN"/>
        </w:rPr>
        <w:t>m</w:t>
      </w:r>
      <w:r w:rsidRPr="00117586">
        <w:rPr>
          <w:rFonts w:ascii="Arial" w:eastAsia="宋体" w:hAnsi="Arial" w:cs="Arial"/>
          <w:lang w:eastAsia="zh-CN"/>
        </w:rPr>
        <w:t>ultiple QoE measurements for a UE could be supported</w:t>
      </w:r>
      <w:r w:rsidR="00DE775E">
        <w:rPr>
          <w:rFonts w:ascii="Arial" w:eastAsia="宋体" w:hAnsi="Arial" w:cs="Arial" w:hint="eastAsia"/>
          <w:lang w:eastAsia="zh-CN"/>
        </w:rPr>
        <w:t>.</w:t>
      </w:r>
    </w:p>
    <w:p w:rsidR="00FD205C" w:rsidRPr="00CC6C28" w:rsidRDefault="00AA3FF3" w:rsidP="009376C0">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3747E4">
        <w:rPr>
          <w:rFonts w:ascii="Arial" w:eastAsia="宋体" w:hAnsi="Arial" w:cs="Arial"/>
          <w:lang w:eastAsia="zh-CN"/>
        </w:rPr>
        <w:t xml:space="preserve">Agree the TP </w:t>
      </w:r>
      <w:r w:rsidR="008C7D61" w:rsidRPr="003747E4">
        <w:rPr>
          <w:rFonts w:ascii="Arial" w:eastAsia="宋体" w:hAnsi="Arial" w:cs="Arial"/>
          <w:lang w:eastAsia="zh-CN"/>
        </w:rPr>
        <w:t xml:space="preserve">for </w:t>
      </w:r>
      <w:r w:rsidR="008C7D61">
        <w:rPr>
          <w:rFonts w:ascii="Arial" w:eastAsia="宋体" w:hAnsi="Arial" w:cs="Arial" w:hint="eastAsia"/>
          <w:lang w:eastAsia="zh-CN"/>
        </w:rPr>
        <w:t xml:space="preserve">TR </w:t>
      </w:r>
      <w:r w:rsidR="008C7D61" w:rsidRPr="003747E4">
        <w:rPr>
          <w:rFonts w:ascii="Arial" w:eastAsia="宋体" w:hAnsi="Arial" w:cs="Arial"/>
          <w:lang w:eastAsia="zh-CN"/>
        </w:rPr>
        <w:t>38.890</w:t>
      </w:r>
      <w:r w:rsidR="003235CA">
        <w:rPr>
          <w:rFonts w:ascii="Arial" w:eastAsia="宋体" w:hAnsi="Arial" w:cs="Arial" w:hint="eastAsia"/>
          <w:lang w:eastAsia="zh-CN"/>
        </w:rPr>
        <w:t xml:space="preserve"> </w:t>
      </w:r>
      <w:r w:rsidR="00DA6226" w:rsidRPr="003747E4">
        <w:rPr>
          <w:rFonts w:ascii="Arial" w:eastAsia="宋体" w:hAnsi="Arial" w:cs="Arial"/>
          <w:lang w:eastAsia="zh-CN"/>
        </w:rPr>
        <w:t xml:space="preserve">in </w:t>
      </w:r>
      <w:r w:rsidR="00DA6226">
        <w:rPr>
          <w:rFonts w:ascii="Arial" w:eastAsiaTheme="minorEastAsia" w:hAnsi="Arial" w:cs="Arial"/>
          <w:lang w:eastAsia="zh-CN"/>
        </w:rPr>
        <w:t>R3-20718</w:t>
      </w:r>
      <w:r w:rsidR="00DA6226">
        <w:rPr>
          <w:rFonts w:ascii="Arial" w:eastAsiaTheme="minorEastAsia" w:hAnsi="Arial" w:cs="Arial" w:hint="eastAsia"/>
          <w:lang w:eastAsia="zh-CN"/>
        </w:rPr>
        <w:t>7 [</w:t>
      </w:r>
      <w:r w:rsidR="00524231">
        <w:rPr>
          <w:rFonts w:ascii="Arial" w:eastAsiaTheme="minorEastAsia" w:hAnsi="Arial" w:cs="Arial" w:hint="eastAsia"/>
          <w:lang w:eastAsia="zh-CN"/>
        </w:rPr>
        <w:t>37</w:t>
      </w:r>
      <w:r w:rsidR="00DA6226">
        <w:rPr>
          <w:rFonts w:ascii="Arial" w:eastAsiaTheme="minorEastAsia" w:hAnsi="Arial" w:cs="Arial" w:hint="eastAsia"/>
          <w:lang w:eastAsia="zh-CN"/>
        </w:rPr>
        <w:t>]</w:t>
      </w:r>
      <w:r>
        <w:rPr>
          <w:rFonts w:ascii="Arial" w:eastAsia="宋体" w:hAnsi="Arial" w:cs="Arial" w:hint="eastAsia"/>
          <w:lang w:eastAsia="zh-CN"/>
        </w:rPr>
        <w:t>.</w:t>
      </w:r>
    </w:p>
    <w:p w:rsidR="00A63CAB" w:rsidRDefault="00A63CAB" w:rsidP="00CE690C">
      <w:pPr>
        <w:rPr>
          <w:rFonts w:ascii="Arial" w:eastAsiaTheme="minorEastAsia" w:hAnsi="Arial" w:cs="Arial"/>
          <w:lang w:eastAsia="zh-CN"/>
        </w:rPr>
      </w:pPr>
    </w:p>
    <w:p w:rsidR="00A65351" w:rsidRPr="00CA4EC9" w:rsidRDefault="00A65351" w:rsidP="00A65351">
      <w:pPr>
        <w:rPr>
          <w:rFonts w:ascii="Arial" w:eastAsia="宋体" w:hAnsi="Arial" w:cs="Arial"/>
          <w:b/>
          <w:u w:val="single"/>
          <w:lang w:eastAsia="zh-CN"/>
        </w:rPr>
      </w:pPr>
      <w:r w:rsidRPr="00A65351">
        <w:rPr>
          <w:rFonts w:ascii="Arial" w:eastAsia="宋体" w:hAnsi="Arial" w:cs="Arial"/>
          <w:b/>
          <w:u w:val="single"/>
          <w:lang w:eastAsia="zh-CN"/>
        </w:rPr>
        <w:t>Radio-related measurements and information</w:t>
      </w:r>
    </w:p>
    <w:p w:rsidR="00A65351" w:rsidRDefault="00A65351" w:rsidP="00A65351">
      <w:pPr>
        <w:rPr>
          <w:rFonts w:ascii="Arial" w:eastAsia="宋体" w:hAnsi="Arial" w:cs="Arial"/>
          <w:lang w:eastAsia="zh-CN"/>
        </w:rPr>
      </w:pPr>
      <w:r w:rsidRPr="00E26E7B">
        <w:rPr>
          <w:rFonts w:ascii="Arial" w:eastAsia="宋体" w:hAnsi="Arial" w:cs="Arial"/>
          <w:lang w:eastAsia="zh-CN"/>
        </w:rPr>
        <w:lastRenderedPageBreak/>
        <w:t>-</w:t>
      </w:r>
      <w:r w:rsidRPr="00E26E7B">
        <w:rPr>
          <w:rFonts w:ascii="Arial" w:eastAsia="宋体" w:hAnsi="Arial" w:cs="Arial"/>
          <w:lang w:eastAsia="zh-CN"/>
        </w:rPr>
        <w:tab/>
      </w:r>
      <w:r w:rsidR="0087781C" w:rsidRPr="0087781C">
        <w:rPr>
          <w:rFonts w:ascii="Arial" w:eastAsia="宋体" w:hAnsi="Arial" w:cs="Arial"/>
          <w:lang w:eastAsia="zh-CN"/>
        </w:rPr>
        <w:t>RAN is allowed to trigger Radio related measurements based on the received QoE measurement configuration with existing mechanism, e.g. MDT procedure.</w:t>
      </w:r>
    </w:p>
    <w:p w:rsidR="0087781C" w:rsidRDefault="0087781C" w:rsidP="0087781C">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87781C">
        <w:rPr>
          <w:rFonts w:ascii="Arial" w:eastAsia="宋体" w:hAnsi="Arial" w:cs="Arial"/>
          <w:lang w:eastAsia="zh-CN"/>
        </w:rPr>
        <w:t>This radio related measurement</w:t>
      </w:r>
      <w:r w:rsidR="006B5CC3">
        <w:rPr>
          <w:rFonts w:ascii="Arial" w:eastAsia="宋体" w:hAnsi="Arial" w:cs="Arial"/>
          <w:lang w:eastAsia="zh-CN"/>
        </w:rPr>
        <w:t xml:space="preserve"> could be for all service type</w:t>
      </w:r>
      <w:r w:rsidR="006B5CC3">
        <w:rPr>
          <w:rFonts w:ascii="Arial" w:eastAsia="宋体" w:hAnsi="Arial" w:cs="Arial" w:hint="eastAsia"/>
          <w:lang w:eastAsia="zh-CN"/>
        </w:rPr>
        <w:t>.</w:t>
      </w:r>
    </w:p>
    <w:p w:rsidR="0087781C" w:rsidRPr="0087781C" w:rsidRDefault="0087781C" w:rsidP="0087781C">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87781C">
        <w:rPr>
          <w:rFonts w:ascii="Arial" w:eastAsia="宋体" w:hAnsi="Arial" w:cs="Arial"/>
          <w:lang w:eastAsia="zh-CN"/>
        </w:rPr>
        <w:t>RAN is allowed to provide radio related information when providing QoE report to OAM, even the Radio related measurement is not triggered over radio</w:t>
      </w:r>
      <w:r w:rsidR="006B5CC3">
        <w:rPr>
          <w:rFonts w:ascii="Arial" w:eastAsia="宋体" w:hAnsi="Arial" w:cs="Arial" w:hint="eastAsia"/>
          <w:lang w:eastAsia="zh-CN"/>
        </w:rPr>
        <w:t>.</w:t>
      </w:r>
    </w:p>
    <w:p w:rsidR="00995326" w:rsidRDefault="003D1168" w:rsidP="00995326">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hint="eastAsia"/>
          <w:lang w:eastAsia="zh-CN"/>
        </w:rPr>
        <w:tab/>
      </w:r>
      <w:r w:rsidRPr="003D1168">
        <w:rPr>
          <w:rFonts w:ascii="Arial" w:eastAsiaTheme="minorEastAsia" w:hAnsi="Arial" w:cs="Arial"/>
          <w:lang w:eastAsia="zh-CN"/>
        </w:rPr>
        <w:t>Radio related measurement and QoE report should be aligned and correlated at OAM using Trace ID, FFS using other info, e.g. time stamp.</w:t>
      </w:r>
    </w:p>
    <w:p w:rsidR="00013763" w:rsidRDefault="00013763" w:rsidP="00013763">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3747E4">
        <w:rPr>
          <w:rFonts w:ascii="Arial" w:eastAsia="宋体" w:hAnsi="Arial" w:cs="Arial"/>
          <w:lang w:eastAsia="zh-CN"/>
        </w:rPr>
        <w:t>Agree the TP</w:t>
      </w:r>
      <w:r w:rsidR="0059537A" w:rsidRPr="0059537A">
        <w:rPr>
          <w:rFonts w:ascii="Arial" w:eastAsia="宋体" w:hAnsi="Arial" w:cs="Arial"/>
          <w:lang w:eastAsia="zh-CN"/>
        </w:rPr>
        <w:t xml:space="preserve"> </w:t>
      </w:r>
      <w:r w:rsidR="0059537A" w:rsidRPr="003747E4">
        <w:rPr>
          <w:rFonts w:ascii="Arial" w:eastAsia="宋体" w:hAnsi="Arial" w:cs="Arial"/>
          <w:lang w:eastAsia="zh-CN"/>
        </w:rPr>
        <w:t xml:space="preserve">for </w:t>
      </w:r>
      <w:r w:rsidR="0059537A">
        <w:rPr>
          <w:rFonts w:ascii="Arial" w:eastAsia="宋体" w:hAnsi="Arial" w:cs="Arial" w:hint="eastAsia"/>
          <w:lang w:eastAsia="zh-CN"/>
        </w:rPr>
        <w:t xml:space="preserve">TR </w:t>
      </w:r>
      <w:r w:rsidR="0059537A" w:rsidRPr="003747E4">
        <w:rPr>
          <w:rFonts w:ascii="Arial" w:eastAsia="宋体" w:hAnsi="Arial" w:cs="Arial"/>
          <w:lang w:eastAsia="zh-CN"/>
        </w:rPr>
        <w:t>38.890</w:t>
      </w:r>
      <w:r w:rsidRPr="003747E4">
        <w:rPr>
          <w:rFonts w:ascii="Arial" w:eastAsia="宋体" w:hAnsi="Arial" w:cs="Arial"/>
          <w:lang w:eastAsia="zh-CN"/>
        </w:rPr>
        <w:t xml:space="preserve"> in </w:t>
      </w:r>
      <w:r w:rsidR="00F62670">
        <w:rPr>
          <w:rFonts w:ascii="Arial" w:eastAsiaTheme="minorEastAsia" w:hAnsi="Arial" w:cs="Arial"/>
          <w:lang w:eastAsia="zh-CN"/>
        </w:rPr>
        <w:t>R3-20718</w:t>
      </w:r>
      <w:r w:rsidR="00F62670">
        <w:rPr>
          <w:rFonts w:ascii="Arial" w:eastAsiaTheme="minorEastAsia" w:hAnsi="Arial" w:cs="Arial" w:hint="eastAsia"/>
          <w:lang w:eastAsia="zh-CN"/>
        </w:rPr>
        <w:t>6</w:t>
      </w:r>
      <w:r w:rsidR="007C0B03">
        <w:rPr>
          <w:rFonts w:ascii="Arial" w:eastAsiaTheme="minorEastAsia" w:hAnsi="Arial" w:cs="Arial" w:hint="eastAsia"/>
          <w:lang w:eastAsia="zh-CN"/>
        </w:rPr>
        <w:t xml:space="preserve"> [</w:t>
      </w:r>
      <w:r w:rsidR="00432C6A">
        <w:rPr>
          <w:rFonts w:ascii="Arial" w:eastAsiaTheme="minorEastAsia" w:hAnsi="Arial" w:cs="Arial" w:hint="eastAsia"/>
          <w:lang w:eastAsia="zh-CN"/>
        </w:rPr>
        <w:t>38</w:t>
      </w:r>
      <w:r w:rsidR="007C0B03">
        <w:rPr>
          <w:rFonts w:ascii="Arial" w:eastAsiaTheme="minorEastAsia" w:hAnsi="Arial" w:cs="Arial" w:hint="eastAsia"/>
          <w:lang w:eastAsia="zh-CN"/>
        </w:rPr>
        <w:t>]</w:t>
      </w:r>
      <w:r>
        <w:rPr>
          <w:rFonts w:ascii="Arial" w:eastAsia="宋体" w:hAnsi="Arial" w:cs="Arial" w:hint="eastAsia"/>
          <w:lang w:eastAsia="zh-CN"/>
        </w:rPr>
        <w:t>.</w:t>
      </w:r>
    </w:p>
    <w:p w:rsidR="00995326" w:rsidRDefault="00995326" w:rsidP="00CE690C">
      <w:pPr>
        <w:rPr>
          <w:rFonts w:ascii="Arial" w:eastAsiaTheme="minorEastAsia" w:hAnsi="Arial" w:cs="Arial"/>
          <w:lang w:eastAsia="zh-CN"/>
        </w:rPr>
      </w:pPr>
    </w:p>
    <w:p w:rsidR="003D1168" w:rsidRPr="00342080" w:rsidRDefault="003D1168" w:rsidP="003D1168">
      <w:pPr>
        <w:rPr>
          <w:rFonts w:ascii="Arial" w:eastAsia="宋体" w:hAnsi="Arial" w:cs="Arial"/>
          <w:b/>
          <w:u w:val="single"/>
          <w:lang w:eastAsia="zh-CN"/>
        </w:rPr>
      </w:pPr>
      <w:r>
        <w:rPr>
          <w:rFonts w:ascii="Arial" w:eastAsia="宋体" w:hAnsi="Arial" w:cs="Arial" w:hint="eastAsia"/>
          <w:b/>
          <w:u w:val="single"/>
          <w:lang w:eastAsia="zh-CN"/>
        </w:rPr>
        <w:t>Mobility support</w:t>
      </w:r>
    </w:p>
    <w:p w:rsidR="00E34CFD" w:rsidRDefault="003D1168" w:rsidP="00E34CF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E34CFD" w:rsidRPr="00E34CFD">
        <w:rPr>
          <w:rFonts w:ascii="Arial" w:eastAsia="宋体" w:hAnsi="Arial" w:cs="Arial"/>
          <w:lang w:eastAsia="zh-CN"/>
        </w:rPr>
        <w:t>Support mobility for QoE measurements in CONNECTED state, the QoE measurement configuration transfer is supported on the Xn and NG interfaces, i</w:t>
      </w:r>
      <w:r w:rsidR="00E34CFD">
        <w:rPr>
          <w:rFonts w:ascii="Arial" w:eastAsia="宋体" w:hAnsi="Arial" w:cs="Arial"/>
          <w:lang w:eastAsia="zh-CN"/>
        </w:rPr>
        <w:t xml:space="preserve">nside the Trace Activation IE. </w:t>
      </w:r>
    </w:p>
    <w:p w:rsidR="00E34CFD" w:rsidRPr="00E34CFD" w:rsidRDefault="00E34CFD" w:rsidP="00E34CF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E34CFD">
        <w:rPr>
          <w:rFonts w:ascii="Arial" w:eastAsia="宋体" w:hAnsi="Arial" w:cs="Arial"/>
          <w:lang w:eastAsia="zh-CN"/>
        </w:rPr>
        <w:t>QoE measurement configuration for a UE is exchanged between network nodes to support keeping the QoE measurement configuration in INACTIVE state mobility.</w:t>
      </w:r>
    </w:p>
    <w:p w:rsidR="00E34CFD" w:rsidRPr="00E34CFD" w:rsidRDefault="00E34CFD" w:rsidP="00E34CF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E34CFD">
        <w:rPr>
          <w:rFonts w:ascii="Arial" w:eastAsia="宋体" w:hAnsi="Arial" w:cs="Arial"/>
          <w:lang w:eastAsia="zh-CN"/>
        </w:rPr>
        <w:t>Discuss the potential solutions fulfilling SA4 requirement that a QoE measurement for an ongoing session shall not be interrupted, even if the UE moves across area boundaries during the session (out of the area or intermittently in and out of the area).</w:t>
      </w:r>
    </w:p>
    <w:p w:rsidR="00E34CFD" w:rsidRPr="00E34CFD" w:rsidRDefault="00E34CFD" w:rsidP="00E34CF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E34CFD">
        <w:rPr>
          <w:rFonts w:ascii="Arial" w:eastAsia="宋体" w:hAnsi="Arial" w:cs="Arial"/>
          <w:lang w:eastAsia="zh-CN"/>
        </w:rPr>
        <w:t xml:space="preserve">Discuss whether, and under which conditions, the target node may decide the subsequent handling of management-based QoE configuration. </w:t>
      </w:r>
    </w:p>
    <w:p w:rsidR="00E34CFD" w:rsidRPr="00E34CFD" w:rsidRDefault="00E34CFD" w:rsidP="00E34CF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E34CFD">
        <w:rPr>
          <w:rFonts w:ascii="Arial" w:eastAsia="宋体" w:hAnsi="Arial" w:cs="Arial"/>
          <w:lang w:eastAsia="zh-CN"/>
        </w:rPr>
        <w:t>Discuss whether inter-RAT and/or inter-system mobility for QoE measurements should be supported.</w:t>
      </w:r>
    </w:p>
    <w:p w:rsidR="003D1168" w:rsidRDefault="0022147E" w:rsidP="00E34CFD">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E34CFD" w:rsidRPr="00E34CFD">
        <w:rPr>
          <w:rFonts w:ascii="Arial" w:eastAsia="宋体" w:hAnsi="Arial" w:cs="Arial"/>
          <w:lang w:eastAsia="zh-CN"/>
        </w:rPr>
        <w:t>All of the above applies at least to signaling-based activation; management-based activation to be further checked</w:t>
      </w:r>
      <w:r w:rsidR="005677A1">
        <w:rPr>
          <w:rFonts w:ascii="Arial" w:eastAsia="宋体" w:hAnsi="Arial" w:cs="Arial" w:hint="eastAsia"/>
          <w:lang w:eastAsia="zh-CN"/>
        </w:rPr>
        <w:t>.</w:t>
      </w:r>
    </w:p>
    <w:p w:rsidR="00D4453B" w:rsidRDefault="00D4453B" w:rsidP="00D4453B">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3747E4">
        <w:rPr>
          <w:rFonts w:ascii="Arial" w:eastAsia="宋体" w:hAnsi="Arial" w:cs="Arial"/>
          <w:lang w:eastAsia="zh-CN"/>
        </w:rPr>
        <w:t xml:space="preserve">Agree the TP for </w:t>
      </w:r>
      <w:r>
        <w:rPr>
          <w:rFonts w:ascii="Arial" w:eastAsia="宋体" w:hAnsi="Arial" w:cs="Arial" w:hint="eastAsia"/>
          <w:lang w:eastAsia="zh-CN"/>
        </w:rPr>
        <w:t xml:space="preserve">TR </w:t>
      </w:r>
      <w:r w:rsidRPr="003747E4">
        <w:rPr>
          <w:rFonts w:ascii="Arial" w:eastAsia="宋体" w:hAnsi="Arial" w:cs="Arial"/>
          <w:lang w:eastAsia="zh-CN"/>
        </w:rPr>
        <w:t>38.890</w:t>
      </w:r>
      <w:r>
        <w:rPr>
          <w:rFonts w:ascii="Arial" w:eastAsia="宋体" w:hAnsi="Arial" w:cs="Arial" w:hint="eastAsia"/>
          <w:lang w:eastAsia="zh-CN"/>
        </w:rPr>
        <w:t xml:space="preserve"> </w:t>
      </w:r>
      <w:r w:rsidRPr="003747E4">
        <w:rPr>
          <w:rFonts w:ascii="Arial" w:eastAsia="宋体" w:hAnsi="Arial" w:cs="Arial"/>
          <w:lang w:eastAsia="zh-CN"/>
        </w:rPr>
        <w:t xml:space="preserve">in </w:t>
      </w:r>
      <w:r w:rsidR="00933503">
        <w:rPr>
          <w:rFonts w:ascii="Arial" w:eastAsiaTheme="minorEastAsia" w:hAnsi="Arial" w:cs="Arial"/>
          <w:lang w:eastAsia="zh-CN"/>
        </w:rPr>
        <w:t>R3-</w:t>
      </w:r>
      <w:r w:rsidR="00933503" w:rsidRPr="00663A4A">
        <w:rPr>
          <w:rFonts w:ascii="Arial" w:eastAsiaTheme="minorEastAsia" w:hAnsi="Arial" w:cs="Arial"/>
          <w:lang w:eastAsia="zh-CN"/>
        </w:rPr>
        <w:t>207217</w:t>
      </w:r>
      <w:r w:rsidR="002E7A5B">
        <w:rPr>
          <w:rFonts w:ascii="Arial" w:eastAsiaTheme="minorEastAsia" w:hAnsi="Arial" w:cs="Arial" w:hint="eastAsia"/>
          <w:lang w:eastAsia="zh-CN"/>
        </w:rPr>
        <w:t xml:space="preserve"> [</w:t>
      </w:r>
      <w:r w:rsidR="00432C6A">
        <w:rPr>
          <w:rFonts w:ascii="Arial" w:eastAsiaTheme="minorEastAsia" w:hAnsi="Arial" w:cs="Arial" w:hint="eastAsia"/>
          <w:lang w:eastAsia="zh-CN"/>
        </w:rPr>
        <w:t>39</w:t>
      </w:r>
      <w:r w:rsidR="002E7A5B">
        <w:rPr>
          <w:rFonts w:ascii="Arial" w:eastAsiaTheme="minorEastAsia" w:hAnsi="Arial" w:cs="Arial" w:hint="eastAsia"/>
          <w:lang w:eastAsia="zh-CN"/>
        </w:rPr>
        <w:t>]</w:t>
      </w:r>
      <w:r>
        <w:rPr>
          <w:rFonts w:ascii="Arial" w:eastAsia="宋体" w:hAnsi="Arial" w:cs="Arial" w:hint="eastAsia"/>
          <w:lang w:eastAsia="zh-CN"/>
        </w:rPr>
        <w:t>.</w:t>
      </w:r>
    </w:p>
    <w:p w:rsidR="003D1168" w:rsidRDefault="003D1168" w:rsidP="00CE690C">
      <w:pPr>
        <w:rPr>
          <w:rFonts w:ascii="Arial" w:eastAsiaTheme="minorEastAsia" w:hAnsi="Arial" w:cs="Arial"/>
          <w:lang w:eastAsia="zh-CN"/>
        </w:rPr>
      </w:pPr>
    </w:p>
    <w:p w:rsidR="002D0AFC" w:rsidRPr="00342080" w:rsidRDefault="002D0AFC" w:rsidP="002D0AFC">
      <w:pPr>
        <w:rPr>
          <w:rFonts w:ascii="Arial" w:eastAsia="宋体" w:hAnsi="Arial" w:cs="Arial"/>
          <w:b/>
          <w:u w:val="single"/>
          <w:lang w:eastAsia="zh-CN"/>
        </w:rPr>
      </w:pPr>
      <w:r>
        <w:rPr>
          <w:rFonts w:ascii="Arial" w:eastAsia="宋体" w:hAnsi="Arial" w:cs="Arial"/>
          <w:b/>
          <w:u w:val="single"/>
          <w:lang w:eastAsia="zh-CN"/>
        </w:rPr>
        <w:t>Signalling</w:t>
      </w:r>
      <w:r>
        <w:rPr>
          <w:rFonts w:ascii="Arial" w:eastAsia="宋体" w:hAnsi="Arial" w:cs="Arial" w:hint="eastAsia"/>
          <w:b/>
          <w:u w:val="single"/>
          <w:lang w:eastAsia="zh-CN"/>
        </w:rPr>
        <w:t xml:space="preserve"> </w:t>
      </w:r>
      <w:r w:rsidRPr="002D0AFC">
        <w:rPr>
          <w:rFonts w:ascii="Arial" w:eastAsia="宋体" w:hAnsi="Arial" w:cs="Arial"/>
          <w:b/>
          <w:u w:val="single"/>
          <w:lang w:eastAsia="zh-CN"/>
        </w:rPr>
        <w:t>flow</w:t>
      </w:r>
    </w:p>
    <w:p w:rsidR="002B2F18" w:rsidRDefault="002D0AFC" w:rsidP="002D0AFC">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3747E4" w:rsidRPr="003747E4">
        <w:rPr>
          <w:rFonts w:ascii="Arial" w:eastAsia="宋体" w:hAnsi="Arial" w:cs="Arial"/>
          <w:lang w:eastAsia="zh-CN"/>
        </w:rPr>
        <w:t xml:space="preserve">Agree the TP on </w:t>
      </w:r>
      <w:r w:rsidR="00285E30">
        <w:rPr>
          <w:rFonts w:ascii="Arial" w:eastAsia="宋体" w:hAnsi="Arial" w:cs="Arial" w:hint="eastAsia"/>
          <w:lang w:eastAsia="zh-CN"/>
        </w:rPr>
        <w:t>a</w:t>
      </w:r>
      <w:r w:rsidR="003747E4" w:rsidRPr="003747E4">
        <w:rPr>
          <w:rFonts w:ascii="Arial" w:eastAsia="宋体" w:hAnsi="Arial" w:cs="Arial"/>
          <w:lang w:eastAsia="zh-CN"/>
        </w:rPr>
        <w:t xml:space="preserve">ddition of general </w:t>
      </w:r>
      <w:r w:rsidR="003747E4">
        <w:rPr>
          <w:rFonts w:ascii="Arial" w:eastAsia="宋体" w:hAnsi="Arial" w:cs="Arial" w:hint="eastAsia"/>
          <w:lang w:eastAsia="zh-CN"/>
        </w:rPr>
        <w:t>s</w:t>
      </w:r>
      <w:r w:rsidR="003747E4" w:rsidRPr="003747E4">
        <w:rPr>
          <w:rFonts w:ascii="Arial" w:eastAsia="宋体" w:hAnsi="Arial" w:cs="Arial"/>
          <w:lang w:eastAsia="zh-CN"/>
        </w:rPr>
        <w:t>ignal</w:t>
      </w:r>
      <w:r w:rsidR="00285E30">
        <w:rPr>
          <w:rFonts w:ascii="Arial" w:eastAsia="宋体" w:hAnsi="Arial" w:cs="Arial" w:hint="eastAsia"/>
          <w:lang w:eastAsia="zh-CN"/>
        </w:rPr>
        <w:t>l</w:t>
      </w:r>
      <w:r w:rsidR="003747E4" w:rsidRPr="003747E4">
        <w:rPr>
          <w:rFonts w:ascii="Arial" w:eastAsia="宋体" w:hAnsi="Arial" w:cs="Arial"/>
          <w:lang w:eastAsia="zh-CN"/>
        </w:rPr>
        <w:t>ing-based signal</w:t>
      </w:r>
      <w:r w:rsidR="00285E30">
        <w:rPr>
          <w:rFonts w:ascii="Arial" w:eastAsia="宋体" w:hAnsi="Arial" w:cs="Arial" w:hint="eastAsia"/>
          <w:lang w:eastAsia="zh-CN"/>
        </w:rPr>
        <w:t>l</w:t>
      </w:r>
      <w:r w:rsidR="003747E4" w:rsidRPr="003747E4">
        <w:rPr>
          <w:rFonts w:ascii="Arial" w:eastAsia="宋体" w:hAnsi="Arial" w:cs="Arial"/>
          <w:lang w:eastAsia="zh-CN"/>
        </w:rPr>
        <w:t xml:space="preserve">ing for </w:t>
      </w:r>
      <w:r w:rsidR="00C13B31">
        <w:rPr>
          <w:rFonts w:ascii="Arial" w:eastAsia="宋体" w:hAnsi="Arial" w:cs="Arial" w:hint="eastAsia"/>
          <w:lang w:eastAsia="zh-CN"/>
        </w:rPr>
        <w:t xml:space="preserve">TR </w:t>
      </w:r>
      <w:r w:rsidR="00C13B31" w:rsidRPr="003747E4">
        <w:rPr>
          <w:rFonts w:ascii="Arial" w:eastAsia="宋体" w:hAnsi="Arial" w:cs="Arial"/>
          <w:lang w:eastAsia="zh-CN"/>
        </w:rPr>
        <w:t>38.890</w:t>
      </w:r>
      <w:r w:rsidR="00D62152">
        <w:rPr>
          <w:rFonts w:ascii="Arial" w:eastAsia="宋体" w:hAnsi="Arial" w:cs="Arial" w:hint="eastAsia"/>
          <w:lang w:eastAsia="zh-CN"/>
        </w:rPr>
        <w:t xml:space="preserve"> </w:t>
      </w:r>
      <w:r w:rsidR="003747E4" w:rsidRPr="003747E4">
        <w:rPr>
          <w:rFonts w:ascii="Arial" w:eastAsia="宋体" w:hAnsi="Arial" w:cs="Arial"/>
          <w:lang w:eastAsia="zh-CN"/>
        </w:rPr>
        <w:t>in R3-207213</w:t>
      </w:r>
      <w:r w:rsidR="000D2B4D">
        <w:rPr>
          <w:rFonts w:ascii="Arial" w:eastAsiaTheme="minorEastAsia" w:hAnsi="Arial" w:cs="Arial" w:hint="eastAsia"/>
          <w:lang w:eastAsia="zh-CN"/>
        </w:rPr>
        <w:t xml:space="preserve"> [</w:t>
      </w:r>
      <w:r w:rsidR="00432C6A">
        <w:rPr>
          <w:rFonts w:ascii="Arial" w:eastAsiaTheme="minorEastAsia" w:hAnsi="Arial" w:cs="Arial" w:hint="eastAsia"/>
          <w:lang w:eastAsia="zh-CN"/>
        </w:rPr>
        <w:t>40</w:t>
      </w:r>
      <w:r w:rsidR="000D2B4D">
        <w:rPr>
          <w:rFonts w:ascii="Arial" w:eastAsiaTheme="minorEastAsia" w:hAnsi="Arial" w:cs="Arial" w:hint="eastAsia"/>
          <w:lang w:eastAsia="zh-CN"/>
        </w:rPr>
        <w:t>]</w:t>
      </w:r>
      <w:r w:rsidR="007C1AFD">
        <w:rPr>
          <w:rFonts w:ascii="Arial" w:eastAsia="宋体" w:hAnsi="Arial" w:cs="Arial" w:hint="eastAsia"/>
          <w:lang w:eastAsia="zh-CN"/>
        </w:rPr>
        <w:t>.</w:t>
      </w:r>
    </w:p>
    <w:p w:rsidR="002D0AFC" w:rsidRDefault="002B2F18" w:rsidP="002D0AFC">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3747E4" w:rsidRPr="003747E4">
        <w:rPr>
          <w:rFonts w:ascii="Arial" w:eastAsia="宋体" w:hAnsi="Arial" w:cs="Arial"/>
          <w:lang w:eastAsia="zh-CN"/>
        </w:rPr>
        <w:t>Ag</w:t>
      </w:r>
      <w:r w:rsidR="00285E30">
        <w:rPr>
          <w:rFonts w:ascii="Arial" w:eastAsia="宋体" w:hAnsi="Arial" w:cs="Arial"/>
          <w:lang w:eastAsia="zh-CN"/>
        </w:rPr>
        <w:t xml:space="preserve">ree the TP on </w:t>
      </w:r>
      <w:r w:rsidR="00285E30">
        <w:rPr>
          <w:rFonts w:ascii="Arial" w:eastAsia="宋体" w:hAnsi="Arial" w:cs="Arial" w:hint="eastAsia"/>
          <w:lang w:eastAsia="zh-CN"/>
        </w:rPr>
        <w:t>a</w:t>
      </w:r>
      <w:r w:rsidR="003747E4" w:rsidRPr="003747E4">
        <w:rPr>
          <w:rFonts w:ascii="Arial" w:eastAsia="宋体" w:hAnsi="Arial" w:cs="Arial"/>
          <w:lang w:eastAsia="zh-CN"/>
        </w:rPr>
        <w:t xml:space="preserve">ddition of general </w:t>
      </w:r>
      <w:r w:rsidR="003747E4">
        <w:rPr>
          <w:rFonts w:ascii="Arial" w:eastAsia="宋体" w:hAnsi="Arial" w:cs="Arial" w:hint="eastAsia"/>
          <w:lang w:eastAsia="zh-CN"/>
        </w:rPr>
        <w:t>m</w:t>
      </w:r>
      <w:r w:rsidR="003747E4" w:rsidRPr="003747E4">
        <w:rPr>
          <w:rFonts w:ascii="Arial" w:eastAsia="宋体" w:hAnsi="Arial" w:cs="Arial"/>
          <w:lang w:eastAsia="zh-CN"/>
        </w:rPr>
        <w:t>anagement-based signa</w:t>
      </w:r>
      <w:r w:rsidR="00285E30">
        <w:rPr>
          <w:rFonts w:ascii="Arial" w:eastAsia="宋体" w:hAnsi="Arial" w:cs="Arial" w:hint="eastAsia"/>
          <w:lang w:eastAsia="zh-CN"/>
        </w:rPr>
        <w:t>l</w:t>
      </w:r>
      <w:r w:rsidR="003747E4" w:rsidRPr="003747E4">
        <w:rPr>
          <w:rFonts w:ascii="Arial" w:eastAsia="宋体" w:hAnsi="Arial" w:cs="Arial"/>
          <w:lang w:eastAsia="zh-CN"/>
        </w:rPr>
        <w:t>ling for</w:t>
      </w:r>
      <w:r w:rsidR="00C13B31" w:rsidRPr="003747E4">
        <w:rPr>
          <w:rFonts w:ascii="Arial" w:eastAsia="宋体" w:hAnsi="Arial" w:cs="Arial"/>
          <w:lang w:eastAsia="zh-CN"/>
        </w:rPr>
        <w:t xml:space="preserve"> </w:t>
      </w:r>
      <w:r w:rsidR="00C13B31">
        <w:rPr>
          <w:rFonts w:ascii="Arial" w:eastAsia="宋体" w:hAnsi="Arial" w:cs="Arial" w:hint="eastAsia"/>
          <w:lang w:eastAsia="zh-CN"/>
        </w:rPr>
        <w:t xml:space="preserve">TR </w:t>
      </w:r>
      <w:r w:rsidR="00C13B31" w:rsidRPr="003747E4">
        <w:rPr>
          <w:rFonts w:ascii="Arial" w:eastAsia="宋体" w:hAnsi="Arial" w:cs="Arial"/>
          <w:lang w:eastAsia="zh-CN"/>
        </w:rPr>
        <w:t>38.890</w:t>
      </w:r>
      <w:r w:rsidR="003747E4" w:rsidRPr="003747E4">
        <w:rPr>
          <w:rFonts w:ascii="Arial" w:eastAsia="宋体" w:hAnsi="Arial" w:cs="Arial"/>
          <w:lang w:eastAsia="zh-CN"/>
        </w:rPr>
        <w:t xml:space="preserve"> in </w:t>
      </w:r>
      <w:r w:rsidR="00916FFC" w:rsidRPr="00916FFC">
        <w:rPr>
          <w:rFonts w:ascii="Arial" w:eastAsia="宋体" w:hAnsi="Arial" w:cs="Arial"/>
          <w:lang w:eastAsia="zh-CN"/>
        </w:rPr>
        <w:t>R3-207225</w:t>
      </w:r>
      <w:r w:rsidR="000D2B4D">
        <w:rPr>
          <w:rFonts w:ascii="Arial" w:eastAsiaTheme="minorEastAsia" w:hAnsi="Arial" w:cs="Arial" w:hint="eastAsia"/>
          <w:lang w:eastAsia="zh-CN"/>
        </w:rPr>
        <w:t xml:space="preserve"> [</w:t>
      </w:r>
      <w:r w:rsidR="00432C6A">
        <w:rPr>
          <w:rFonts w:ascii="Arial" w:eastAsiaTheme="minorEastAsia" w:hAnsi="Arial" w:cs="Arial" w:hint="eastAsia"/>
          <w:lang w:eastAsia="zh-CN"/>
        </w:rPr>
        <w:t>41</w:t>
      </w:r>
      <w:r w:rsidR="000D2B4D">
        <w:rPr>
          <w:rFonts w:ascii="Arial" w:eastAsiaTheme="minorEastAsia" w:hAnsi="Arial" w:cs="Arial" w:hint="eastAsia"/>
          <w:lang w:eastAsia="zh-CN"/>
        </w:rPr>
        <w:t>]</w:t>
      </w:r>
      <w:r w:rsidR="003747E4" w:rsidRPr="003747E4">
        <w:rPr>
          <w:rFonts w:ascii="Arial" w:eastAsia="宋体" w:hAnsi="Arial" w:cs="Arial"/>
          <w:lang w:eastAsia="zh-CN"/>
        </w:rPr>
        <w:t>.</w:t>
      </w:r>
    </w:p>
    <w:p w:rsidR="000D2B4D" w:rsidRPr="003747E4" w:rsidRDefault="00EA0D5C" w:rsidP="002D0AFC">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00FD78A9">
        <w:rPr>
          <w:rFonts w:ascii="Arial" w:eastAsia="宋体" w:hAnsi="Arial" w:cs="Arial" w:hint="eastAsia"/>
          <w:lang w:eastAsia="zh-CN"/>
        </w:rPr>
        <w:t xml:space="preserve">Agree the </w:t>
      </w:r>
      <w:r w:rsidR="004861B2" w:rsidRPr="004861B2">
        <w:rPr>
          <w:rFonts w:ascii="Arial" w:eastAsiaTheme="minorEastAsia" w:hAnsi="Arial" w:cs="Arial"/>
          <w:lang w:eastAsia="zh-CN"/>
        </w:rPr>
        <w:t xml:space="preserve">LS </w:t>
      </w:r>
      <w:r w:rsidR="00FD78A9">
        <w:rPr>
          <w:rFonts w:ascii="Arial" w:eastAsiaTheme="minorEastAsia" w:hAnsi="Arial" w:cs="Arial" w:hint="eastAsia"/>
          <w:lang w:eastAsia="zh-CN"/>
        </w:rPr>
        <w:t xml:space="preserve">to SA5 </w:t>
      </w:r>
      <w:r w:rsidR="004861B2" w:rsidRPr="004861B2">
        <w:rPr>
          <w:rFonts w:ascii="Arial" w:eastAsiaTheme="minorEastAsia" w:hAnsi="Arial" w:cs="Arial"/>
          <w:lang w:eastAsia="zh-CN"/>
        </w:rPr>
        <w:t xml:space="preserve">on </w:t>
      </w:r>
      <w:r w:rsidR="00D64F02">
        <w:rPr>
          <w:rFonts w:ascii="Arial" w:eastAsiaTheme="minorEastAsia" w:hAnsi="Arial" w:cs="Arial" w:hint="eastAsia"/>
          <w:lang w:eastAsia="zh-CN"/>
        </w:rPr>
        <w:t>f</w:t>
      </w:r>
      <w:r w:rsidR="004861B2" w:rsidRPr="004861B2">
        <w:rPr>
          <w:rFonts w:ascii="Arial" w:eastAsiaTheme="minorEastAsia" w:hAnsi="Arial" w:cs="Arial"/>
          <w:lang w:eastAsia="zh-CN"/>
        </w:rPr>
        <w:t xml:space="preserve">ramework for QoE </w:t>
      </w:r>
      <w:r w:rsidR="00D64F02">
        <w:rPr>
          <w:rFonts w:ascii="Arial" w:eastAsiaTheme="minorEastAsia" w:hAnsi="Arial" w:cs="Arial" w:hint="eastAsia"/>
          <w:lang w:eastAsia="zh-CN"/>
        </w:rPr>
        <w:t>m</w:t>
      </w:r>
      <w:r w:rsidR="004861B2" w:rsidRPr="004861B2">
        <w:rPr>
          <w:rFonts w:ascii="Arial" w:eastAsiaTheme="minorEastAsia" w:hAnsi="Arial" w:cs="Arial"/>
          <w:lang w:eastAsia="zh-CN"/>
        </w:rPr>
        <w:t xml:space="preserve">easurement </w:t>
      </w:r>
      <w:r w:rsidR="00D64F02">
        <w:rPr>
          <w:rFonts w:ascii="Arial" w:eastAsiaTheme="minorEastAsia" w:hAnsi="Arial" w:cs="Arial" w:hint="eastAsia"/>
          <w:lang w:eastAsia="zh-CN"/>
        </w:rPr>
        <w:t>c</w:t>
      </w:r>
      <w:r w:rsidR="004861B2" w:rsidRPr="004861B2">
        <w:rPr>
          <w:rFonts w:ascii="Arial" w:eastAsiaTheme="minorEastAsia" w:hAnsi="Arial" w:cs="Arial"/>
          <w:lang w:eastAsia="zh-CN"/>
        </w:rPr>
        <w:t>ollection</w:t>
      </w:r>
      <w:r w:rsidR="004861B2" w:rsidRPr="004861B2">
        <w:rPr>
          <w:rFonts w:ascii="Arial" w:eastAsiaTheme="minorEastAsia" w:hAnsi="Arial" w:cs="Arial" w:hint="eastAsia"/>
          <w:lang w:eastAsia="zh-CN"/>
        </w:rPr>
        <w:t xml:space="preserve"> </w:t>
      </w:r>
      <w:r w:rsidR="00E50ED1">
        <w:rPr>
          <w:rFonts w:ascii="Arial" w:eastAsiaTheme="minorEastAsia" w:hAnsi="Arial" w:cs="Arial" w:hint="eastAsia"/>
          <w:lang w:eastAsia="zh-CN"/>
        </w:rPr>
        <w:t>in R3-207189</w:t>
      </w:r>
      <w:r w:rsidR="0080552C">
        <w:rPr>
          <w:rFonts w:ascii="Arial" w:eastAsiaTheme="minorEastAsia" w:hAnsi="Arial" w:cs="Arial" w:hint="eastAsia"/>
          <w:lang w:eastAsia="zh-CN"/>
        </w:rPr>
        <w:t xml:space="preserve"> </w:t>
      </w:r>
      <w:r w:rsidR="000D2B4D">
        <w:rPr>
          <w:rFonts w:ascii="Arial" w:eastAsiaTheme="minorEastAsia" w:hAnsi="Arial" w:cs="Arial" w:hint="eastAsia"/>
          <w:lang w:eastAsia="zh-CN"/>
        </w:rPr>
        <w:t>[</w:t>
      </w:r>
      <w:r w:rsidR="00432C6A">
        <w:rPr>
          <w:rFonts w:ascii="Arial" w:eastAsiaTheme="minorEastAsia" w:hAnsi="Arial" w:cs="Arial" w:hint="eastAsia"/>
          <w:lang w:eastAsia="zh-CN"/>
        </w:rPr>
        <w:t>42</w:t>
      </w:r>
      <w:r w:rsidR="000D2B4D">
        <w:rPr>
          <w:rFonts w:ascii="Arial" w:eastAsiaTheme="minorEastAsia" w:hAnsi="Arial" w:cs="Arial" w:hint="eastAsia"/>
          <w:lang w:eastAsia="zh-CN"/>
        </w:rPr>
        <w:t>]</w:t>
      </w:r>
      <w:r w:rsidR="00AC6872">
        <w:rPr>
          <w:rFonts w:ascii="Arial" w:eastAsiaTheme="minorEastAsia" w:hAnsi="Arial" w:cs="Arial" w:hint="eastAsia"/>
          <w:lang w:eastAsia="zh-CN"/>
        </w:rPr>
        <w:t>.</w:t>
      </w:r>
    </w:p>
    <w:p w:rsidR="002D0AFC" w:rsidRDefault="002D0AFC" w:rsidP="00CE690C">
      <w:pPr>
        <w:rPr>
          <w:rFonts w:ascii="Arial" w:eastAsiaTheme="minorEastAsia" w:hAnsi="Arial" w:cs="Arial"/>
          <w:lang w:eastAsia="zh-CN"/>
        </w:rPr>
      </w:pPr>
    </w:p>
    <w:p w:rsidR="00AF4FEE" w:rsidRPr="00AF4FEE" w:rsidRDefault="00AF4FEE" w:rsidP="00CE690C">
      <w:pPr>
        <w:rPr>
          <w:rFonts w:ascii="Arial" w:eastAsia="宋体" w:hAnsi="Arial" w:cs="Arial"/>
          <w:b/>
          <w:u w:val="single"/>
          <w:lang w:eastAsia="zh-CN"/>
        </w:rPr>
      </w:pPr>
      <w:r w:rsidRPr="00AF4FEE">
        <w:rPr>
          <w:rFonts w:ascii="Arial" w:eastAsia="宋体" w:hAnsi="Arial" w:cs="Arial" w:hint="eastAsia"/>
          <w:b/>
          <w:u w:val="single"/>
          <w:lang w:eastAsia="zh-CN"/>
        </w:rPr>
        <w:t>Per slice</w:t>
      </w:r>
      <w:r w:rsidRPr="00AF4FEE">
        <w:rPr>
          <w:rFonts w:ascii="Arial" w:eastAsia="宋体" w:hAnsi="Arial" w:cs="Arial"/>
          <w:b/>
          <w:u w:val="single"/>
          <w:lang w:eastAsia="zh-CN"/>
        </w:rPr>
        <w:t xml:space="preserve"> </w:t>
      </w:r>
      <w:r w:rsidRPr="00AF4FEE">
        <w:rPr>
          <w:rFonts w:ascii="Arial" w:eastAsia="宋体" w:hAnsi="Arial" w:cs="Arial" w:hint="eastAsia"/>
          <w:b/>
          <w:u w:val="single"/>
          <w:lang w:eastAsia="zh-CN"/>
        </w:rPr>
        <w:t xml:space="preserve">QoE </w:t>
      </w:r>
      <w:r w:rsidRPr="00AF4FEE">
        <w:rPr>
          <w:rFonts w:ascii="Arial" w:eastAsia="宋体" w:hAnsi="Arial" w:cs="Arial"/>
          <w:b/>
          <w:u w:val="single"/>
          <w:lang w:eastAsia="zh-CN"/>
        </w:rPr>
        <w:t>measurement</w:t>
      </w:r>
    </w:p>
    <w:p w:rsidR="00AF4FEE" w:rsidRPr="00AF4FEE" w:rsidRDefault="00AF4FEE" w:rsidP="00AF4FEE">
      <w:pPr>
        <w:rPr>
          <w:rFonts w:ascii="Arial" w:eastAsiaTheme="minorEastAsia" w:hAnsi="Arial" w:cs="Arial"/>
          <w:lang w:eastAsia="zh-CN"/>
        </w:rPr>
      </w:pPr>
      <w:r w:rsidRPr="00AF4FEE">
        <w:rPr>
          <w:rFonts w:ascii="Arial" w:eastAsiaTheme="minorEastAsia" w:hAnsi="Arial" w:cs="Arial"/>
          <w:lang w:eastAsia="zh-CN"/>
        </w:rPr>
        <w:t>-</w:t>
      </w:r>
      <w:r>
        <w:rPr>
          <w:rFonts w:ascii="Arial" w:eastAsiaTheme="minorEastAsia" w:hAnsi="Arial" w:cs="Arial" w:hint="eastAsia"/>
          <w:lang w:eastAsia="zh-CN"/>
        </w:rPr>
        <w:tab/>
      </w:r>
      <w:r w:rsidRPr="00AF4FEE">
        <w:rPr>
          <w:rFonts w:ascii="Arial" w:eastAsiaTheme="minorEastAsia" w:hAnsi="Arial" w:cs="Arial"/>
          <w:lang w:eastAsia="zh-CN"/>
        </w:rPr>
        <w:t>NR QoE should support per slice QoE measurement.</w:t>
      </w:r>
    </w:p>
    <w:p w:rsidR="00AF4FEE" w:rsidRPr="00AF4FEE" w:rsidRDefault="00AF4FEE" w:rsidP="00AF4FEE">
      <w:pPr>
        <w:rPr>
          <w:rFonts w:ascii="Arial" w:eastAsiaTheme="minorEastAsia" w:hAnsi="Arial" w:cs="Arial"/>
          <w:lang w:eastAsia="zh-CN"/>
        </w:rPr>
      </w:pPr>
      <w:r w:rsidRPr="00AF4FEE">
        <w:rPr>
          <w:rFonts w:ascii="Arial" w:eastAsiaTheme="minorEastAsia" w:hAnsi="Arial" w:cs="Arial"/>
          <w:lang w:eastAsia="zh-CN"/>
        </w:rPr>
        <w:t>-</w:t>
      </w:r>
      <w:r>
        <w:rPr>
          <w:rFonts w:ascii="Arial" w:eastAsiaTheme="minorEastAsia" w:hAnsi="Arial" w:cs="Arial" w:hint="eastAsia"/>
          <w:lang w:eastAsia="zh-CN"/>
        </w:rPr>
        <w:tab/>
      </w:r>
      <w:r w:rsidR="00807B78">
        <w:rPr>
          <w:rFonts w:ascii="Arial" w:eastAsiaTheme="minorEastAsia" w:hAnsi="Arial" w:cs="Arial" w:hint="eastAsia"/>
          <w:lang w:eastAsia="zh-CN"/>
        </w:rPr>
        <w:t>T</w:t>
      </w:r>
      <w:r w:rsidRPr="00AF4FEE">
        <w:rPr>
          <w:rFonts w:ascii="Arial" w:eastAsiaTheme="minorEastAsia" w:hAnsi="Arial" w:cs="Arial"/>
          <w:lang w:eastAsia="zh-CN"/>
        </w:rPr>
        <w:t>o study the feasibility and priority of typical scenarios of per slice QoE measurement.</w:t>
      </w:r>
    </w:p>
    <w:p w:rsidR="00AF4FEE" w:rsidRPr="00AF4FEE" w:rsidRDefault="00AF4FEE" w:rsidP="00AF4FEE">
      <w:pPr>
        <w:rPr>
          <w:rFonts w:ascii="Arial" w:eastAsiaTheme="minorEastAsia" w:hAnsi="Arial" w:cs="Arial"/>
          <w:lang w:eastAsia="zh-CN"/>
        </w:rPr>
      </w:pPr>
      <w:r w:rsidRPr="00AF4FEE">
        <w:rPr>
          <w:rFonts w:ascii="Arial" w:eastAsiaTheme="minorEastAsia" w:hAnsi="Arial" w:cs="Arial"/>
          <w:lang w:eastAsia="zh-CN"/>
        </w:rPr>
        <w:t>-</w:t>
      </w:r>
      <w:r>
        <w:rPr>
          <w:rFonts w:ascii="Arial" w:eastAsiaTheme="minorEastAsia" w:hAnsi="Arial" w:cs="Arial" w:hint="eastAsia"/>
          <w:lang w:eastAsia="zh-CN"/>
        </w:rPr>
        <w:tab/>
      </w:r>
      <w:r w:rsidRPr="00AF4FEE">
        <w:rPr>
          <w:rFonts w:ascii="Arial" w:eastAsiaTheme="minorEastAsia" w:hAnsi="Arial" w:cs="Arial"/>
          <w:lang w:eastAsia="zh-CN"/>
        </w:rPr>
        <w:t>The Slice Scope should be included in the QoE configuration.</w:t>
      </w:r>
    </w:p>
    <w:p w:rsidR="00AF4FEE" w:rsidRPr="00AF4FEE" w:rsidRDefault="00AF4FEE" w:rsidP="00AF4FEE">
      <w:pPr>
        <w:rPr>
          <w:rFonts w:ascii="Arial" w:eastAsiaTheme="minorEastAsia" w:hAnsi="Arial" w:cs="Arial"/>
          <w:lang w:eastAsia="zh-CN"/>
        </w:rPr>
      </w:pPr>
      <w:r w:rsidRPr="00AF4FEE">
        <w:rPr>
          <w:rFonts w:ascii="Arial" w:eastAsiaTheme="minorEastAsia" w:hAnsi="Arial" w:cs="Arial"/>
          <w:lang w:eastAsia="zh-CN"/>
        </w:rPr>
        <w:t>-</w:t>
      </w:r>
      <w:r>
        <w:rPr>
          <w:rFonts w:ascii="Arial" w:eastAsiaTheme="minorEastAsia" w:hAnsi="Arial" w:cs="Arial" w:hint="eastAsia"/>
          <w:lang w:eastAsia="zh-CN"/>
        </w:rPr>
        <w:tab/>
      </w:r>
      <w:r w:rsidR="00807B78">
        <w:rPr>
          <w:rFonts w:ascii="Arial" w:eastAsiaTheme="minorEastAsia" w:hAnsi="Arial" w:cs="Arial" w:hint="eastAsia"/>
          <w:lang w:eastAsia="zh-CN"/>
        </w:rPr>
        <w:t>T</w:t>
      </w:r>
      <w:r w:rsidRPr="00AF4FEE">
        <w:rPr>
          <w:rFonts w:ascii="Arial" w:eastAsiaTheme="minorEastAsia" w:hAnsi="Arial" w:cs="Arial"/>
          <w:lang w:eastAsia="zh-CN"/>
        </w:rPr>
        <w:t>o study the mechanism to support mapping of QoE report and slice identification.</w:t>
      </w:r>
    </w:p>
    <w:p w:rsidR="00C45A24" w:rsidRDefault="00AF4FEE" w:rsidP="001A1EB8">
      <w:pPr>
        <w:rPr>
          <w:rFonts w:ascii="Arial" w:eastAsiaTheme="minorEastAsia" w:hAnsi="Arial" w:cs="Arial"/>
          <w:lang w:eastAsia="zh-CN"/>
        </w:rPr>
      </w:pPr>
      <w:r w:rsidRPr="00AF4FEE">
        <w:rPr>
          <w:rFonts w:ascii="Arial" w:eastAsiaTheme="minorEastAsia" w:hAnsi="Arial" w:cs="Arial"/>
          <w:lang w:eastAsia="zh-CN"/>
        </w:rPr>
        <w:t>-</w:t>
      </w:r>
      <w:r>
        <w:rPr>
          <w:rFonts w:ascii="Arial" w:eastAsiaTheme="minorEastAsia" w:hAnsi="Arial" w:cs="Arial" w:hint="eastAsia"/>
          <w:lang w:eastAsia="zh-CN"/>
        </w:rPr>
        <w:tab/>
      </w:r>
      <w:r w:rsidRPr="00AF4FEE">
        <w:rPr>
          <w:rFonts w:ascii="Arial" w:eastAsiaTheme="minorEastAsia" w:hAnsi="Arial" w:cs="Arial"/>
          <w:lang w:eastAsia="zh-CN"/>
        </w:rPr>
        <w:t>The slice identification should be included in the QoE report.</w:t>
      </w:r>
    </w:p>
    <w:p w:rsidR="0097626A" w:rsidRDefault="0097626A" w:rsidP="0097626A">
      <w:pPr>
        <w:rPr>
          <w:rFonts w:ascii="Arial" w:eastAsia="宋体" w:hAnsi="Arial" w:cs="Arial"/>
          <w:lang w:eastAsia="zh-CN"/>
        </w:rPr>
      </w:pPr>
      <w:r>
        <w:rPr>
          <w:rFonts w:ascii="Arial" w:eastAsia="宋体" w:hAnsi="Arial" w:cs="Arial" w:hint="eastAsia"/>
          <w:lang w:eastAsia="zh-CN"/>
        </w:rPr>
        <w:t>-</w:t>
      </w:r>
      <w:r>
        <w:rPr>
          <w:rFonts w:ascii="Arial" w:eastAsia="宋体" w:hAnsi="Arial" w:cs="Arial" w:hint="eastAsia"/>
          <w:lang w:eastAsia="zh-CN"/>
        </w:rPr>
        <w:tab/>
      </w:r>
      <w:r w:rsidRPr="003747E4">
        <w:rPr>
          <w:rFonts w:ascii="Arial" w:eastAsia="宋体" w:hAnsi="Arial" w:cs="Arial"/>
          <w:lang w:eastAsia="zh-CN"/>
        </w:rPr>
        <w:t xml:space="preserve">Agree the TP for </w:t>
      </w:r>
      <w:r>
        <w:rPr>
          <w:rFonts w:ascii="Arial" w:eastAsia="宋体" w:hAnsi="Arial" w:cs="Arial" w:hint="eastAsia"/>
          <w:lang w:eastAsia="zh-CN"/>
        </w:rPr>
        <w:t xml:space="preserve">TR </w:t>
      </w:r>
      <w:r w:rsidRPr="003747E4">
        <w:rPr>
          <w:rFonts w:ascii="Arial" w:eastAsia="宋体" w:hAnsi="Arial" w:cs="Arial"/>
          <w:lang w:eastAsia="zh-CN"/>
        </w:rPr>
        <w:t>38.890</w:t>
      </w:r>
      <w:r>
        <w:rPr>
          <w:rFonts w:ascii="Arial" w:eastAsia="宋体" w:hAnsi="Arial" w:cs="Arial" w:hint="eastAsia"/>
          <w:lang w:eastAsia="zh-CN"/>
        </w:rPr>
        <w:t xml:space="preserve"> </w:t>
      </w:r>
      <w:r w:rsidRPr="003747E4">
        <w:rPr>
          <w:rFonts w:ascii="Arial" w:eastAsia="宋体" w:hAnsi="Arial" w:cs="Arial"/>
          <w:lang w:eastAsia="zh-CN"/>
        </w:rPr>
        <w:t xml:space="preserve">in </w:t>
      </w:r>
      <w:r>
        <w:rPr>
          <w:rFonts w:ascii="Arial" w:eastAsiaTheme="minorEastAsia" w:hAnsi="Arial" w:cs="Arial"/>
          <w:lang w:eastAsia="zh-CN"/>
        </w:rPr>
        <w:t>R3-</w:t>
      </w:r>
      <w:r w:rsidRPr="00663A4A">
        <w:rPr>
          <w:rFonts w:ascii="Arial" w:eastAsiaTheme="minorEastAsia" w:hAnsi="Arial" w:cs="Arial"/>
          <w:lang w:eastAsia="zh-CN"/>
        </w:rPr>
        <w:t>207</w:t>
      </w:r>
      <w:r w:rsidR="00120C51">
        <w:rPr>
          <w:rFonts w:ascii="Arial" w:eastAsiaTheme="minorEastAsia" w:hAnsi="Arial" w:cs="Arial" w:hint="eastAsia"/>
          <w:lang w:eastAsia="zh-CN"/>
        </w:rPr>
        <w:t>192</w:t>
      </w:r>
      <w:r w:rsidR="003335B3">
        <w:rPr>
          <w:rFonts w:ascii="Arial" w:eastAsiaTheme="minorEastAsia" w:hAnsi="Arial" w:cs="Arial" w:hint="eastAsia"/>
          <w:lang w:eastAsia="zh-CN"/>
        </w:rPr>
        <w:t xml:space="preserve"> [</w:t>
      </w:r>
      <w:r w:rsidR="00432C6A">
        <w:rPr>
          <w:rFonts w:ascii="Arial" w:eastAsiaTheme="minorEastAsia" w:hAnsi="Arial" w:cs="Arial" w:hint="eastAsia"/>
          <w:lang w:eastAsia="zh-CN"/>
        </w:rPr>
        <w:t>43</w:t>
      </w:r>
      <w:r w:rsidR="003335B3">
        <w:rPr>
          <w:rFonts w:ascii="Arial" w:eastAsiaTheme="minorEastAsia" w:hAnsi="Arial" w:cs="Arial" w:hint="eastAsia"/>
          <w:lang w:eastAsia="zh-CN"/>
        </w:rPr>
        <w:t>]</w:t>
      </w:r>
      <w:r>
        <w:rPr>
          <w:rFonts w:ascii="Arial" w:eastAsia="宋体" w:hAnsi="Arial" w:cs="Arial" w:hint="eastAsia"/>
          <w:lang w:eastAsia="zh-CN"/>
        </w:rPr>
        <w:t>.</w:t>
      </w:r>
    </w:p>
    <w:p w:rsidR="007D2CDB" w:rsidRDefault="007D2CDB" w:rsidP="007D2CDB">
      <w:pPr>
        <w:rPr>
          <w:rFonts w:ascii="Arial" w:eastAsiaTheme="minorEastAsia" w:hAnsi="Arial" w:cs="Arial"/>
          <w:lang w:eastAsia="zh-CN"/>
        </w:rPr>
      </w:pPr>
    </w:p>
    <w:p w:rsidR="00432C6A" w:rsidRPr="00BC3BDC" w:rsidRDefault="00432C6A" w:rsidP="00432C6A">
      <w:pPr>
        <w:rPr>
          <w:rFonts w:ascii="Arial" w:eastAsia="宋体" w:hAnsi="Arial" w:cs="Arial"/>
          <w:lang w:eastAsia="zh-CN"/>
        </w:rPr>
      </w:pPr>
      <w:r>
        <w:rPr>
          <w:rFonts w:ascii="Arial" w:hAnsi="Arial" w:cs="Arial"/>
          <w:lang w:eastAsia="zh-CN"/>
        </w:rPr>
        <w:t xml:space="preserve">Based on RAN3 progress on NR QoE, RAN3 agreed on a </w:t>
      </w:r>
      <w:r w:rsidRPr="00A37373">
        <w:rPr>
          <w:rFonts w:ascii="Arial" w:hAnsi="Arial" w:cs="Arial" w:hint="eastAsia"/>
          <w:lang w:eastAsia="zh-CN"/>
        </w:rPr>
        <w:t>LS</w:t>
      </w:r>
      <w:r>
        <w:rPr>
          <w:rFonts w:ascii="Arial" w:hAnsi="Arial" w:cs="Arial"/>
          <w:lang w:eastAsia="zh-CN"/>
        </w:rPr>
        <w:t xml:space="preserve"> </w:t>
      </w:r>
      <w:r>
        <w:rPr>
          <w:rFonts w:ascii="Arial" w:eastAsiaTheme="minorEastAsia" w:hAnsi="Arial" w:cs="Arial" w:hint="eastAsia"/>
          <w:lang w:eastAsia="zh-CN"/>
        </w:rPr>
        <w:t>[</w:t>
      </w:r>
      <w:r>
        <w:rPr>
          <w:rFonts w:ascii="Arial" w:eastAsiaTheme="minorEastAsia" w:hAnsi="Arial" w:cs="Arial"/>
          <w:lang w:eastAsia="zh-CN"/>
        </w:rPr>
        <w:t>44</w:t>
      </w:r>
      <w:r>
        <w:rPr>
          <w:rFonts w:ascii="Arial" w:eastAsiaTheme="minorEastAsia" w:hAnsi="Arial" w:cs="Arial" w:hint="eastAsia"/>
          <w:lang w:eastAsia="zh-CN"/>
        </w:rPr>
        <w:t>]</w:t>
      </w:r>
      <w:r>
        <w:rPr>
          <w:rFonts w:ascii="Arial" w:hAnsi="Arial" w:cs="Arial"/>
          <w:lang w:eastAsia="zh-CN"/>
        </w:rPr>
        <w:t xml:space="preserve"> to</w:t>
      </w:r>
      <w:r w:rsidRPr="00BC3BDC">
        <w:rPr>
          <w:rFonts w:ascii="Arial" w:eastAsia="宋体" w:hAnsi="Arial" w:cs="Arial"/>
          <w:lang w:eastAsia="zh-CN"/>
        </w:rPr>
        <w:t xml:space="preserve"> RAN2</w:t>
      </w:r>
      <w:r>
        <w:rPr>
          <w:rFonts w:ascii="Arial" w:eastAsia="宋体" w:hAnsi="Arial" w:cs="Arial"/>
          <w:lang w:eastAsia="zh-CN"/>
        </w:rPr>
        <w:t>, and the LS is</w:t>
      </w:r>
      <w:r w:rsidRPr="00BC3BDC">
        <w:rPr>
          <w:rFonts w:ascii="Arial" w:eastAsia="宋体" w:hAnsi="Arial" w:cs="Arial"/>
          <w:lang w:eastAsia="zh-CN"/>
        </w:rPr>
        <w:t xml:space="preserve"> to inform</w:t>
      </w:r>
      <w:r>
        <w:rPr>
          <w:rFonts w:ascii="Arial" w:eastAsia="宋体" w:hAnsi="Arial" w:cs="Arial"/>
          <w:lang w:eastAsia="zh-CN"/>
        </w:rPr>
        <w:t xml:space="preserve"> RAN2</w:t>
      </w:r>
      <w:r w:rsidRPr="00BC3BDC">
        <w:rPr>
          <w:rFonts w:ascii="Arial" w:eastAsia="宋体" w:hAnsi="Arial" w:cs="Arial"/>
          <w:lang w:eastAsia="zh-CN"/>
        </w:rPr>
        <w:t xml:space="preserve"> </w:t>
      </w:r>
      <w:r>
        <w:rPr>
          <w:rFonts w:ascii="Arial" w:eastAsia="宋体" w:hAnsi="Arial" w:cs="Arial"/>
          <w:lang w:eastAsia="zh-CN"/>
        </w:rPr>
        <w:t>of taking</w:t>
      </w:r>
      <w:r>
        <w:rPr>
          <w:rFonts w:ascii="Arial" w:hAnsi="Arial" w:cs="Arial" w:hint="eastAsia"/>
          <w:lang w:val="en-US" w:eastAsia="zh-CN"/>
        </w:rPr>
        <w:t xml:space="preserve"> the TR </w:t>
      </w:r>
      <w:r>
        <w:rPr>
          <w:rFonts w:ascii="Arial" w:hAnsi="Arial" w:cs="Arial" w:hint="eastAsia"/>
        </w:rPr>
        <w:t>38.</w:t>
      </w:r>
      <w:r>
        <w:rPr>
          <w:rFonts w:ascii="Arial" w:hAnsi="Arial" w:cs="Arial" w:hint="eastAsia"/>
          <w:lang w:val="en-US" w:eastAsia="zh-CN"/>
        </w:rPr>
        <w:t>890</w:t>
      </w:r>
      <w:r>
        <w:rPr>
          <w:rFonts w:ascii="Arial" w:hAnsi="Arial" w:cs="Arial" w:hint="eastAsia"/>
          <w:lang w:eastAsia="zh-CN"/>
        </w:rPr>
        <w:t xml:space="preserve"> v0.</w:t>
      </w:r>
      <w:r>
        <w:rPr>
          <w:rFonts w:ascii="Arial" w:hAnsi="Arial" w:cs="Arial" w:hint="eastAsia"/>
          <w:lang w:val="en-US" w:eastAsia="zh-CN"/>
        </w:rPr>
        <w:t>2</w:t>
      </w:r>
      <w:r>
        <w:rPr>
          <w:rFonts w:ascii="Arial" w:hAnsi="Arial" w:cs="Arial" w:hint="eastAsia"/>
          <w:lang w:eastAsia="zh-CN"/>
        </w:rPr>
        <w:t>.0 [4</w:t>
      </w:r>
      <w:r>
        <w:rPr>
          <w:rFonts w:ascii="Arial" w:hAnsi="Arial" w:cs="Arial"/>
          <w:lang w:eastAsia="zh-CN"/>
        </w:rPr>
        <w:t>5</w:t>
      </w:r>
      <w:r>
        <w:rPr>
          <w:rFonts w:ascii="Arial" w:hAnsi="Arial" w:cs="Arial" w:hint="eastAsia"/>
          <w:lang w:eastAsia="zh-CN"/>
        </w:rPr>
        <w:t xml:space="preserve">] </w:t>
      </w:r>
      <w:r>
        <w:rPr>
          <w:rFonts w:ascii="Arial" w:hAnsi="Arial" w:cs="Arial" w:hint="eastAsia"/>
          <w:lang w:val="en-US" w:eastAsia="zh-CN"/>
        </w:rPr>
        <w:t>into account and</w:t>
      </w:r>
      <w:r>
        <w:rPr>
          <w:rFonts w:ascii="Arial" w:hAnsi="Arial" w:cs="Arial"/>
          <w:lang w:val="en-US" w:eastAsia="zh-CN"/>
        </w:rPr>
        <w:t xml:space="preserve"> RAN2 could provide</w:t>
      </w:r>
      <w:r>
        <w:rPr>
          <w:rFonts w:ascii="Arial" w:hAnsi="Arial" w:cs="Arial" w:hint="eastAsia"/>
          <w:lang w:val="en-US" w:eastAsia="zh-CN"/>
        </w:rPr>
        <w:t xml:space="preserve"> feedback if needed</w:t>
      </w:r>
      <w:r w:rsidRPr="00BC3BDC">
        <w:rPr>
          <w:rFonts w:ascii="Arial" w:eastAsia="宋体" w:hAnsi="Arial" w:cs="Arial"/>
          <w:lang w:eastAsia="zh-CN"/>
        </w:rPr>
        <w:t>.</w:t>
      </w:r>
    </w:p>
    <w:p w:rsidR="00EA78AA" w:rsidRPr="00630E13" w:rsidRDefault="00EA78AA" w:rsidP="001A1EB8">
      <w:pPr>
        <w:rPr>
          <w:rFonts w:eastAsia="宋体"/>
          <w:lang w:eastAsia="zh-CN"/>
        </w:rPr>
      </w:pPr>
    </w:p>
    <w:p w:rsidR="00701410" w:rsidRDefault="00701410" w:rsidP="00701410">
      <w:pPr>
        <w:pStyle w:val="4"/>
        <w:rPr>
          <w:rFonts w:eastAsiaTheme="minorEastAsia"/>
          <w:lang w:eastAsia="zh-CN"/>
        </w:rPr>
      </w:pPr>
      <w:r>
        <w:rPr>
          <w:lang w:eastAsia="ja-JP"/>
        </w:rPr>
        <w:lastRenderedPageBreak/>
        <w:t>2.3.2</w:t>
      </w:r>
      <w:r>
        <w:rPr>
          <w:lang w:eastAsia="ja-JP"/>
        </w:rPr>
        <w:tab/>
        <w:t>Remaining Open issues</w:t>
      </w:r>
    </w:p>
    <w:p w:rsidR="00021783" w:rsidRPr="00495E66" w:rsidRDefault="00021783" w:rsidP="00495E66">
      <w:pPr>
        <w:rPr>
          <w:rFonts w:ascii="Arial" w:eastAsia="宋体" w:hAnsi="Arial" w:cs="Arial"/>
          <w:lang w:eastAsia="zh-CN"/>
        </w:rPr>
      </w:pPr>
      <w:r>
        <w:rPr>
          <w:rFonts w:ascii="Arial" w:eastAsia="宋体" w:hAnsi="Arial" w:cs="Arial" w:hint="eastAsia"/>
          <w:lang w:val="en-US" w:eastAsia="zh-CN"/>
        </w:rPr>
        <w:t>-</w:t>
      </w:r>
      <w:r>
        <w:rPr>
          <w:rFonts w:ascii="Arial" w:eastAsia="宋体" w:hAnsi="Arial" w:cs="Arial" w:hint="eastAsia"/>
          <w:lang w:val="en-US" w:eastAsia="zh-CN"/>
        </w:rPr>
        <w:tab/>
        <w:t>Potential i</w:t>
      </w:r>
      <w:r w:rsidRPr="00DF370C">
        <w:rPr>
          <w:rFonts w:ascii="Arial" w:eastAsia="宋体" w:hAnsi="Arial" w:cs="Arial"/>
          <w:lang w:val="en-US" w:eastAsia="zh-CN"/>
        </w:rPr>
        <w:t>nterface impact</w:t>
      </w:r>
      <w:r>
        <w:rPr>
          <w:rFonts w:ascii="Arial" w:eastAsia="宋体" w:hAnsi="Arial" w:cs="Arial" w:hint="eastAsia"/>
          <w:lang w:val="en-US" w:eastAsia="zh-CN"/>
        </w:rPr>
        <w:t>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rFonts w:eastAsia="宋体"/>
          <w:lang w:eastAsia="zh-CN"/>
        </w:rPr>
      </w:pPr>
      <w:r>
        <w:rPr>
          <w:lang w:eastAsia="ja-JP"/>
        </w:rPr>
        <w:t>2.4.2</w:t>
      </w:r>
      <w:r>
        <w:rPr>
          <w:lang w:eastAsia="ja-JP"/>
        </w:rPr>
        <w:tab/>
        <w:t>Remaining Open issues</w:t>
      </w:r>
    </w:p>
    <w:p w:rsidR="001A1EB8" w:rsidRPr="001A1EB8" w:rsidRDefault="001A1EB8" w:rsidP="001A1EB8">
      <w:pPr>
        <w:rPr>
          <w:rFonts w:eastAsia="宋体"/>
          <w:lang w:eastAsia="zh-CN"/>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Default="00815869" w:rsidP="00E5792E">
      <w:pPr>
        <w:pStyle w:val="4"/>
        <w:rPr>
          <w:rFonts w:eastAsia="宋体"/>
          <w:lang w:eastAsia="zh-CN"/>
        </w:rPr>
      </w:pPr>
      <w:r>
        <w:rPr>
          <w:lang w:eastAsia="ja-JP"/>
        </w:rPr>
        <w:t>2.5.3</w:t>
      </w:r>
      <w:r>
        <w:rPr>
          <w:lang w:eastAsia="ja-JP"/>
        </w:rPr>
        <w:tab/>
        <w:t>Remaining Open issues with cross-WG dependencies</w:t>
      </w:r>
    </w:p>
    <w:p w:rsidR="001A1EB8" w:rsidRPr="001A1EB8" w:rsidRDefault="001A1EB8" w:rsidP="001A1EB8">
      <w:pPr>
        <w:rPr>
          <w:rFonts w:eastAsia="宋体"/>
          <w:lang w:eastAsia="zh-CN"/>
        </w:rPr>
      </w:pP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Default="00721CF6" w:rsidP="00721CF6">
      <w:pPr>
        <w:pStyle w:val="4"/>
        <w:rPr>
          <w:rFonts w:eastAsia="宋体"/>
          <w:lang w:eastAsia="zh-CN"/>
        </w:rPr>
      </w:pPr>
      <w:r>
        <w:rPr>
          <w:lang w:eastAsia="ja-JP"/>
        </w:rPr>
        <w:t>2.6.2</w:t>
      </w:r>
      <w:r>
        <w:rPr>
          <w:lang w:eastAsia="ja-JP"/>
        </w:rPr>
        <w:tab/>
        <w:t>Remaining Open issues</w:t>
      </w:r>
    </w:p>
    <w:p w:rsidR="001A1EB8" w:rsidRPr="001A1EB8" w:rsidRDefault="001A1EB8" w:rsidP="001A1EB8">
      <w:pPr>
        <w:rPr>
          <w:rFonts w:eastAsia="宋体"/>
          <w:lang w:eastAsia="zh-CN"/>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Pr="008E19CF" w:rsidRDefault="00701410" w:rsidP="00701410">
      <w:pPr>
        <w:pStyle w:val="2"/>
        <w:rPr>
          <w:rFonts w:eastAsiaTheme="minorEastAsia"/>
          <w:lang w:eastAsia="zh-CN"/>
        </w:rPr>
      </w:pPr>
      <w:r>
        <w:rPr>
          <w:lang w:eastAsia="ja-JP"/>
        </w:rPr>
        <w:t>3.1</w:t>
      </w:r>
      <w:r>
        <w:rPr>
          <w:lang w:eastAsia="ja-JP"/>
        </w:rPr>
        <w:tab/>
        <w:t>SA</w:t>
      </w:r>
      <w:r w:rsidR="008E19CF">
        <w:rPr>
          <w:rFonts w:eastAsiaTheme="minorEastAsia" w:hint="eastAsia"/>
          <w:lang w:eastAsia="zh-CN"/>
        </w:rPr>
        <w:t>4</w:t>
      </w:r>
    </w:p>
    <w:p w:rsidR="00701410" w:rsidRDefault="00815869" w:rsidP="00701410">
      <w:pPr>
        <w:pStyle w:val="4"/>
        <w:rPr>
          <w:rFonts w:eastAsiaTheme="minorEastAsia"/>
          <w:lang w:eastAsia="zh-CN"/>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rFonts w:eastAsiaTheme="minorEastAsia"/>
          <w:lang w:eastAsia="zh-CN"/>
        </w:rPr>
      </w:pPr>
      <w:r>
        <w:rPr>
          <w:lang w:eastAsia="ja-JP"/>
        </w:rPr>
        <w:t>3</w:t>
      </w:r>
      <w:r w:rsidR="00701410">
        <w:rPr>
          <w:lang w:eastAsia="ja-JP"/>
        </w:rPr>
        <w:t>.1.2</w:t>
      </w:r>
      <w:r w:rsidR="00701410">
        <w:rPr>
          <w:lang w:eastAsia="ja-JP"/>
        </w:rPr>
        <w:tab/>
        <w:t>Remaining Open issues with cross-TSG impacts</w:t>
      </w:r>
    </w:p>
    <w:p w:rsidR="003B231E" w:rsidRPr="00710FDE" w:rsidRDefault="003B231E" w:rsidP="003B231E">
      <w:pPr>
        <w:rPr>
          <w:rFonts w:ascii="Arial" w:eastAsia="宋体" w:hAnsi="Arial" w:cs="Arial"/>
          <w:b/>
          <w:sz w:val="21"/>
          <w:u w:val="single"/>
          <w:lang w:eastAsia="zh-CN"/>
        </w:rPr>
      </w:pPr>
      <w:r>
        <w:rPr>
          <w:rFonts w:ascii="Arial" w:eastAsia="宋体" w:hAnsi="Arial" w:cs="Arial" w:hint="eastAsia"/>
          <w:b/>
          <w:sz w:val="21"/>
          <w:u w:val="single"/>
          <w:lang w:eastAsia="zh-CN"/>
        </w:rPr>
        <w:t>SA4</w:t>
      </w:r>
      <w:r w:rsidRPr="00710FDE">
        <w:rPr>
          <w:rFonts w:ascii="Arial" w:eastAsia="宋体" w:hAnsi="Arial" w:cs="Arial"/>
          <w:b/>
          <w:sz w:val="21"/>
          <w:u w:val="single"/>
          <w:lang w:eastAsia="zh-CN"/>
        </w:rPr>
        <w:t>#1</w:t>
      </w:r>
      <w:r>
        <w:rPr>
          <w:rFonts w:ascii="Arial" w:eastAsia="宋体" w:hAnsi="Arial" w:cs="Arial" w:hint="eastAsia"/>
          <w:b/>
          <w:sz w:val="21"/>
          <w:u w:val="single"/>
          <w:lang w:eastAsia="zh-CN"/>
        </w:rPr>
        <w:t>11</w:t>
      </w:r>
      <w:r w:rsidRPr="00710FDE">
        <w:rPr>
          <w:rFonts w:ascii="Arial" w:eastAsia="宋体" w:hAnsi="Arial" w:cs="Arial"/>
          <w:b/>
          <w:sz w:val="21"/>
          <w:u w:val="single"/>
          <w:lang w:eastAsia="zh-CN"/>
        </w:rPr>
        <w:t>-e</w:t>
      </w:r>
      <w:r w:rsidRPr="00710FDE">
        <w:rPr>
          <w:rFonts w:ascii="Arial" w:eastAsia="宋体" w:hAnsi="Arial" w:cs="Arial" w:hint="eastAsia"/>
          <w:b/>
          <w:sz w:val="21"/>
          <w:u w:val="single"/>
          <w:lang w:eastAsia="zh-CN"/>
        </w:rPr>
        <w:t xml:space="preserve"> (</w:t>
      </w:r>
      <w:r>
        <w:rPr>
          <w:rFonts w:ascii="Arial" w:eastAsia="宋体" w:hAnsi="Arial" w:cs="Arial" w:hint="eastAsia"/>
          <w:b/>
          <w:u w:val="single"/>
          <w:lang w:eastAsia="zh-CN"/>
        </w:rPr>
        <w:t xml:space="preserve">Nov </w:t>
      </w:r>
      <w:r w:rsidRPr="00710FDE">
        <w:rPr>
          <w:rFonts w:ascii="Arial" w:eastAsia="宋体" w:hAnsi="Arial" w:cs="Arial" w:hint="eastAsia"/>
          <w:b/>
          <w:sz w:val="21"/>
          <w:u w:val="single"/>
          <w:lang w:eastAsia="zh-CN"/>
        </w:rPr>
        <w:t>2020)</w:t>
      </w:r>
    </w:p>
    <w:p w:rsidR="00ED6B36" w:rsidRPr="00ED6B36" w:rsidRDefault="00E4292C" w:rsidP="00E4292C">
      <w:pPr>
        <w:rPr>
          <w:rFonts w:eastAsiaTheme="minorEastAsia"/>
          <w:lang w:eastAsia="zh-CN"/>
        </w:rPr>
      </w:pPr>
      <w:r>
        <w:rPr>
          <w:rFonts w:ascii="Arial" w:eastAsiaTheme="minorEastAsia" w:hAnsi="Arial" w:cs="Arial" w:hint="eastAsia"/>
          <w:lang w:eastAsia="zh-CN"/>
        </w:rPr>
        <w:t>A</w:t>
      </w:r>
      <w:r>
        <w:rPr>
          <w:rFonts w:ascii="Arial" w:eastAsiaTheme="minorEastAsia" w:hAnsi="Arial" w:cs="Arial"/>
          <w:lang w:eastAsia="zh-CN"/>
        </w:rPr>
        <w:t>t SA4#111-e meeting, SA4 treated the LS from RAN3 on new service type of NR QoE, and SA4 agreed on a reply LS in [48]. In the LS, SA4 will expand the specified QMC support to include 5G when the RAN3 NR QoE work has concluded, and SA4 also mentions that there are several ongoing XR-related Rel-17 activities in SA4. The detailed discussions regarding NR QoE can be found in SA4#111-e minutes [46]</w:t>
      </w:r>
      <w:r>
        <w:rPr>
          <w:rFonts w:ascii="Arial" w:eastAsiaTheme="minorEastAsia" w:hAnsi="Arial" w:cs="Arial" w:hint="eastAsia"/>
          <w:lang w:eastAsia="zh-CN"/>
        </w:rPr>
        <w:t>[</w:t>
      </w:r>
      <w:r>
        <w:rPr>
          <w:rFonts w:ascii="Arial" w:eastAsiaTheme="minorEastAsia" w:hAnsi="Arial" w:cs="Arial"/>
          <w:lang w:eastAsia="zh-CN"/>
        </w:rPr>
        <w:t>47].</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eastAsia="宋体"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516169" w:rsidRDefault="00516169" w:rsidP="00516169">
      <w:pPr>
        <w:tabs>
          <w:tab w:val="left" w:pos="567"/>
        </w:tabs>
        <w:overflowPunct/>
        <w:autoSpaceDE/>
        <w:snapToGrid w:val="0"/>
        <w:spacing w:after="0"/>
        <w:rPr>
          <w:rFonts w:ascii="Arial" w:hAnsi="Arial" w:cs="Arial"/>
          <w:b/>
          <w:sz w:val="24"/>
          <w:szCs w:val="24"/>
          <w:lang w:eastAsia="zh-CN"/>
        </w:rPr>
      </w:pPr>
      <w:r>
        <w:rPr>
          <w:rFonts w:ascii="Arial" w:hAnsi="Arial" w:cs="Arial"/>
          <w:b/>
          <w:sz w:val="24"/>
          <w:szCs w:val="24"/>
        </w:rPr>
        <w:lastRenderedPageBreak/>
        <w:t>TSG RAN WG</w:t>
      </w:r>
      <w:r>
        <w:rPr>
          <w:rFonts w:ascii="Arial" w:hAnsi="Arial" w:cs="Arial"/>
          <w:b/>
          <w:sz w:val="24"/>
          <w:szCs w:val="24"/>
          <w:lang w:eastAsia="zh-CN"/>
        </w:rPr>
        <w:t>3</w:t>
      </w:r>
    </w:p>
    <w:p w:rsidR="00516169" w:rsidRDefault="00516169" w:rsidP="00516169">
      <w:pPr>
        <w:overflowPunct/>
        <w:autoSpaceDE/>
        <w:snapToGrid w:val="0"/>
        <w:spacing w:after="0"/>
        <w:rPr>
          <w:rFonts w:ascii="Arial" w:hAnsi="Arial" w:cs="Arial"/>
          <w:lang w:eastAsia="zh-CN"/>
        </w:rPr>
      </w:pPr>
    </w:p>
    <w:p w:rsidR="00516169" w:rsidRPr="00363CE3" w:rsidRDefault="00516169" w:rsidP="00CA294C">
      <w:pPr>
        <w:tabs>
          <w:tab w:val="left" w:pos="567"/>
        </w:tabs>
        <w:overflowPunct/>
        <w:autoSpaceDE/>
        <w:snapToGrid w:val="0"/>
        <w:spacing w:afterLines="50" w:after="120"/>
        <w:rPr>
          <w:rFonts w:ascii="Arial" w:eastAsia="宋体" w:hAnsi="Arial" w:cs="Arial"/>
          <w:b/>
          <w:sz w:val="24"/>
          <w:szCs w:val="24"/>
          <w:lang w:eastAsia="zh-CN"/>
        </w:rPr>
      </w:pPr>
      <w:r w:rsidRPr="00363CE3">
        <w:rPr>
          <w:rFonts w:ascii="Arial" w:hAnsi="Arial" w:cs="Arial"/>
          <w:b/>
          <w:sz w:val="24"/>
          <w:szCs w:val="24"/>
          <w:lang w:eastAsia="zh-CN"/>
        </w:rPr>
        <w:t>RAN</w:t>
      </w:r>
      <w:r w:rsidR="00386CAA" w:rsidRPr="00363CE3">
        <w:rPr>
          <w:rFonts w:ascii="Arial" w:eastAsia="宋体" w:hAnsi="Arial" w:cs="Arial" w:hint="eastAsia"/>
          <w:b/>
          <w:sz w:val="24"/>
          <w:szCs w:val="24"/>
          <w:lang w:eastAsia="zh-CN"/>
        </w:rPr>
        <w:t>2</w:t>
      </w:r>
      <w:r w:rsidRPr="00363CE3">
        <w:rPr>
          <w:rFonts w:ascii="Arial" w:hAnsi="Arial" w:cs="Arial"/>
          <w:b/>
          <w:sz w:val="24"/>
          <w:szCs w:val="24"/>
          <w:lang w:eastAsia="zh-CN"/>
        </w:rPr>
        <w:t>#</w:t>
      </w:r>
      <w:r w:rsidR="00606B33" w:rsidRPr="00363CE3">
        <w:rPr>
          <w:rFonts w:ascii="Arial" w:eastAsia="宋体" w:hAnsi="Arial" w:cs="Arial" w:hint="eastAsia"/>
          <w:b/>
          <w:sz w:val="24"/>
          <w:szCs w:val="24"/>
          <w:lang w:eastAsia="zh-CN"/>
        </w:rPr>
        <w:t>1</w:t>
      </w:r>
      <w:r w:rsidR="00386CAA" w:rsidRPr="00363CE3">
        <w:rPr>
          <w:rFonts w:ascii="Arial" w:eastAsia="宋体" w:hAnsi="Arial" w:cs="Arial" w:hint="eastAsia"/>
          <w:b/>
          <w:sz w:val="24"/>
          <w:szCs w:val="24"/>
          <w:lang w:eastAsia="zh-CN"/>
        </w:rPr>
        <w:t>12</w:t>
      </w:r>
      <w:r w:rsidR="00606B33" w:rsidRPr="00363CE3">
        <w:rPr>
          <w:rFonts w:ascii="Arial" w:eastAsia="宋体" w:hAnsi="Arial" w:cs="Arial" w:hint="eastAsia"/>
          <w:b/>
          <w:sz w:val="24"/>
          <w:szCs w:val="24"/>
          <w:lang w:eastAsia="zh-CN"/>
        </w:rPr>
        <w:t>e</w:t>
      </w:r>
    </w:p>
    <w:p w:rsidR="00FD0A7A" w:rsidRPr="00FD0A7A" w:rsidRDefault="00FD0A7A" w:rsidP="00FD0A7A">
      <w:pPr>
        <w:numPr>
          <w:ilvl w:val="0"/>
          <w:numId w:val="19"/>
        </w:numPr>
        <w:overflowPunct/>
        <w:autoSpaceDE/>
        <w:autoSpaceDN/>
        <w:snapToGrid w:val="0"/>
        <w:spacing w:after="0"/>
        <w:textAlignment w:val="auto"/>
        <w:rPr>
          <w:rFonts w:ascii="Arial" w:hAnsi="Arial" w:cs="Arial"/>
          <w:lang w:eastAsia="zh-CN"/>
        </w:rPr>
      </w:pPr>
      <w:r w:rsidRPr="00FD0A7A">
        <w:rPr>
          <w:rFonts w:ascii="Arial" w:hAnsi="Arial" w:cs="Arial"/>
          <w:lang w:eastAsia="zh-CN"/>
        </w:rPr>
        <w:t>R2-2009436</w:t>
      </w:r>
      <w:r w:rsidRPr="00FD0A7A">
        <w:rPr>
          <w:rFonts w:ascii="Arial" w:hAnsi="Arial" w:cs="Arial"/>
          <w:lang w:eastAsia="zh-CN"/>
        </w:rPr>
        <w:tab/>
        <w:t>QoE Measurement Collection in NR</w:t>
      </w:r>
      <w:r w:rsidRPr="00FD0A7A">
        <w:rPr>
          <w:rFonts w:ascii="Arial" w:hAnsi="Arial" w:cs="Arial"/>
          <w:lang w:eastAsia="zh-CN"/>
        </w:rPr>
        <w:tab/>
        <w:t>Nokia,</w:t>
      </w:r>
      <w:r>
        <w:rPr>
          <w:rFonts w:ascii="Arial" w:hAnsi="Arial" w:cs="Arial"/>
          <w:lang w:eastAsia="zh-CN"/>
        </w:rPr>
        <w:t xml:space="preserve"> Nokia Shanghai Bell</w:t>
      </w:r>
      <w:r>
        <w:rPr>
          <w:rFonts w:ascii="Arial" w:hAnsi="Arial" w:cs="Arial"/>
          <w:lang w:eastAsia="zh-CN"/>
        </w:rPr>
        <w:tab/>
        <w:t>discussion</w:t>
      </w:r>
    </w:p>
    <w:p w:rsidR="00FD0A7A" w:rsidRPr="00FD0A7A" w:rsidRDefault="00FD0A7A" w:rsidP="00FD0A7A">
      <w:pPr>
        <w:numPr>
          <w:ilvl w:val="0"/>
          <w:numId w:val="19"/>
        </w:numPr>
        <w:overflowPunct/>
        <w:autoSpaceDE/>
        <w:autoSpaceDN/>
        <w:snapToGrid w:val="0"/>
        <w:spacing w:after="0"/>
        <w:textAlignment w:val="auto"/>
        <w:rPr>
          <w:rFonts w:ascii="Arial" w:hAnsi="Arial" w:cs="Arial"/>
          <w:lang w:eastAsia="zh-CN"/>
        </w:rPr>
      </w:pPr>
      <w:r w:rsidRPr="00FD0A7A">
        <w:rPr>
          <w:rFonts w:ascii="Arial" w:hAnsi="Arial" w:cs="Arial"/>
          <w:lang w:eastAsia="zh-CN"/>
        </w:rPr>
        <w:t>R2-2009594</w:t>
      </w:r>
      <w:r w:rsidRPr="00FD0A7A">
        <w:rPr>
          <w:rFonts w:ascii="Arial" w:hAnsi="Arial" w:cs="Arial"/>
          <w:lang w:eastAsia="zh-CN"/>
        </w:rPr>
        <w:tab/>
        <w:t>Introduce the VR and MBMS service for NR QoE</w:t>
      </w:r>
      <w:r w:rsidRPr="00FD0A7A">
        <w:rPr>
          <w:rFonts w:ascii="Arial" w:hAnsi="Arial" w:cs="Arial"/>
          <w:lang w:eastAsia="zh-CN"/>
        </w:rPr>
        <w:tab/>
        <w:t>China Unicom</w:t>
      </w:r>
      <w:r w:rsidRPr="00FD0A7A">
        <w:rPr>
          <w:rFonts w:ascii="Arial" w:hAnsi="Arial" w:cs="Arial"/>
          <w:lang w:eastAsia="zh-CN"/>
        </w:rPr>
        <w:tab/>
        <w:t>discussion</w:t>
      </w:r>
    </w:p>
    <w:p w:rsidR="00FD0A7A" w:rsidRPr="00FD0A7A" w:rsidRDefault="00FD0A7A" w:rsidP="00FD0A7A">
      <w:pPr>
        <w:numPr>
          <w:ilvl w:val="0"/>
          <w:numId w:val="19"/>
        </w:numPr>
        <w:overflowPunct/>
        <w:autoSpaceDE/>
        <w:autoSpaceDN/>
        <w:snapToGrid w:val="0"/>
        <w:spacing w:after="0"/>
        <w:textAlignment w:val="auto"/>
        <w:rPr>
          <w:rFonts w:ascii="Arial" w:hAnsi="Arial" w:cs="Arial"/>
          <w:lang w:eastAsia="zh-CN"/>
        </w:rPr>
      </w:pPr>
      <w:r w:rsidRPr="00FD0A7A">
        <w:rPr>
          <w:rFonts w:ascii="Arial" w:hAnsi="Arial" w:cs="Arial"/>
          <w:lang w:eastAsia="zh-CN"/>
        </w:rPr>
        <w:t>R2-2010004</w:t>
      </w:r>
      <w:r w:rsidRPr="00FD0A7A">
        <w:rPr>
          <w:rFonts w:ascii="Arial" w:hAnsi="Arial" w:cs="Arial"/>
          <w:lang w:eastAsia="zh-CN"/>
        </w:rPr>
        <w:tab/>
        <w:t>Mobility Support for NR QoE Management</w:t>
      </w:r>
      <w:r w:rsidRPr="00FD0A7A">
        <w:rPr>
          <w:rFonts w:ascii="Arial" w:hAnsi="Arial" w:cs="Arial"/>
          <w:lang w:eastAsia="zh-CN"/>
        </w:rPr>
        <w:tab/>
        <w:t>Ericsson</w:t>
      </w:r>
      <w:r w:rsidRPr="00FD0A7A">
        <w:rPr>
          <w:rFonts w:ascii="Arial" w:hAnsi="Arial" w:cs="Arial"/>
          <w:lang w:eastAsia="zh-CN"/>
        </w:rPr>
        <w:tab/>
        <w:t>discussion</w:t>
      </w:r>
    </w:p>
    <w:p w:rsidR="00FD0A7A" w:rsidRPr="00FD0A7A" w:rsidRDefault="00FD0A7A" w:rsidP="00FD0A7A">
      <w:pPr>
        <w:numPr>
          <w:ilvl w:val="0"/>
          <w:numId w:val="19"/>
        </w:numPr>
        <w:overflowPunct/>
        <w:autoSpaceDE/>
        <w:autoSpaceDN/>
        <w:snapToGrid w:val="0"/>
        <w:spacing w:after="0"/>
        <w:textAlignment w:val="auto"/>
        <w:rPr>
          <w:rFonts w:ascii="Arial" w:hAnsi="Arial" w:cs="Arial"/>
          <w:lang w:eastAsia="zh-CN"/>
        </w:rPr>
      </w:pPr>
      <w:r w:rsidRPr="00FD0A7A">
        <w:rPr>
          <w:rFonts w:ascii="Arial" w:hAnsi="Arial" w:cs="Arial"/>
          <w:lang w:eastAsia="zh-CN"/>
        </w:rPr>
        <w:t>R2-2010180</w:t>
      </w:r>
      <w:r w:rsidRPr="00FD0A7A">
        <w:rPr>
          <w:rFonts w:ascii="Arial" w:hAnsi="Arial" w:cs="Arial"/>
          <w:lang w:eastAsia="zh-CN"/>
        </w:rPr>
        <w:tab/>
        <w:t>Discussion on NR QoE</w:t>
      </w:r>
      <w:r w:rsidRPr="00FD0A7A">
        <w:rPr>
          <w:rFonts w:ascii="Arial" w:hAnsi="Arial" w:cs="Arial"/>
          <w:lang w:eastAsia="zh-CN"/>
        </w:rPr>
        <w:tab/>
        <w:t>Huawei, HiSilicon</w:t>
      </w:r>
      <w:r w:rsidRPr="00FD0A7A">
        <w:rPr>
          <w:rFonts w:ascii="Arial" w:hAnsi="Arial" w:cs="Arial"/>
          <w:lang w:eastAsia="zh-CN"/>
        </w:rPr>
        <w:tab/>
        <w:t>discussion</w:t>
      </w:r>
      <w:r w:rsidRPr="00FD0A7A">
        <w:rPr>
          <w:rFonts w:ascii="Arial" w:hAnsi="Arial" w:cs="Arial"/>
          <w:lang w:eastAsia="zh-CN"/>
        </w:rPr>
        <w:tab/>
        <w:t>Rel-17</w:t>
      </w:r>
    </w:p>
    <w:p w:rsidR="00FD0A7A" w:rsidRPr="00FD0A7A" w:rsidRDefault="00FD0A7A" w:rsidP="00FD0A7A">
      <w:pPr>
        <w:numPr>
          <w:ilvl w:val="0"/>
          <w:numId w:val="19"/>
        </w:numPr>
        <w:overflowPunct/>
        <w:autoSpaceDE/>
        <w:autoSpaceDN/>
        <w:snapToGrid w:val="0"/>
        <w:spacing w:after="0"/>
        <w:textAlignment w:val="auto"/>
        <w:rPr>
          <w:rFonts w:ascii="Arial" w:hAnsi="Arial" w:cs="Arial"/>
          <w:lang w:eastAsia="zh-CN"/>
        </w:rPr>
      </w:pPr>
      <w:r w:rsidRPr="00FD0A7A">
        <w:rPr>
          <w:rFonts w:ascii="Arial" w:hAnsi="Arial" w:cs="Arial"/>
          <w:lang w:eastAsia="zh-CN"/>
        </w:rPr>
        <w:t>R2-2010476</w:t>
      </w:r>
      <w:r w:rsidRPr="00FD0A7A">
        <w:rPr>
          <w:rFonts w:ascii="Arial" w:hAnsi="Arial" w:cs="Arial"/>
          <w:lang w:eastAsia="zh-CN"/>
        </w:rPr>
        <w:tab/>
        <w:t>Discussion on QoE in NR</w:t>
      </w:r>
      <w:r w:rsidRPr="00FD0A7A">
        <w:rPr>
          <w:rFonts w:ascii="Arial" w:hAnsi="Arial" w:cs="Arial"/>
          <w:lang w:eastAsia="zh-CN"/>
        </w:rPr>
        <w:tab/>
        <w:t>ZTE Corporation, Sanechips</w:t>
      </w:r>
      <w:r w:rsidRPr="00FD0A7A">
        <w:rPr>
          <w:rFonts w:ascii="Arial" w:hAnsi="Arial" w:cs="Arial"/>
          <w:lang w:eastAsia="zh-CN"/>
        </w:rPr>
        <w:tab/>
        <w:t>discussion</w:t>
      </w:r>
    </w:p>
    <w:p w:rsidR="00FD0A7A" w:rsidRPr="00B155B4" w:rsidRDefault="00FD0A7A" w:rsidP="00FD0A7A">
      <w:pPr>
        <w:numPr>
          <w:ilvl w:val="0"/>
          <w:numId w:val="19"/>
        </w:numPr>
        <w:overflowPunct/>
        <w:autoSpaceDE/>
        <w:autoSpaceDN/>
        <w:snapToGrid w:val="0"/>
        <w:spacing w:after="0"/>
        <w:textAlignment w:val="auto"/>
        <w:rPr>
          <w:rFonts w:ascii="Arial" w:hAnsi="Arial" w:cs="Arial"/>
          <w:lang w:eastAsia="zh-CN"/>
        </w:rPr>
      </w:pPr>
      <w:r w:rsidRPr="00FD0A7A">
        <w:rPr>
          <w:rFonts w:ascii="Arial" w:hAnsi="Arial" w:cs="Arial"/>
          <w:lang w:eastAsia="zh-CN"/>
        </w:rPr>
        <w:t>R2-2010594</w:t>
      </w:r>
      <w:r w:rsidRPr="00FD0A7A">
        <w:rPr>
          <w:rFonts w:ascii="Arial" w:hAnsi="Arial" w:cs="Arial"/>
          <w:lang w:eastAsia="zh-CN"/>
        </w:rPr>
        <w:tab/>
        <w:t>NR QoE management</w:t>
      </w:r>
      <w:r w:rsidRPr="00FD0A7A">
        <w:rPr>
          <w:rFonts w:ascii="Arial" w:hAnsi="Arial" w:cs="Arial"/>
          <w:lang w:eastAsia="zh-CN"/>
        </w:rPr>
        <w:tab/>
        <w:t>Samsung Electronics</w:t>
      </w:r>
      <w:r w:rsidRPr="00FD0A7A">
        <w:rPr>
          <w:rFonts w:ascii="Arial" w:hAnsi="Arial" w:cs="Arial"/>
          <w:lang w:eastAsia="zh-CN"/>
        </w:rPr>
        <w:tab/>
        <w:t>discussion</w:t>
      </w:r>
    </w:p>
    <w:p w:rsidR="006A3084" w:rsidRPr="00B155B4" w:rsidRDefault="006A3084" w:rsidP="006A3084">
      <w:pPr>
        <w:numPr>
          <w:ilvl w:val="0"/>
          <w:numId w:val="19"/>
        </w:numPr>
        <w:overflowPunct/>
        <w:autoSpaceDE/>
        <w:autoSpaceDN/>
        <w:snapToGrid w:val="0"/>
        <w:spacing w:after="0"/>
        <w:textAlignment w:val="auto"/>
        <w:rPr>
          <w:rFonts w:ascii="Arial" w:hAnsi="Arial" w:cs="Arial"/>
          <w:lang w:eastAsia="zh-CN"/>
        </w:rPr>
      </w:pPr>
      <w:r w:rsidRPr="00B155B4">
        <w:rPr>
          <w:rFonts w:ascii="Arial" w:hAnsi="Arial" w:cs="Arial"/>
          <w:lang w:eastAsia="zh-CN"/>
        </w:rPr>
        <w:t>R2-2008728</w:t>
      </w:r>
      <w:r w:rsidRPr="00B155B4">
        <w:rPr>
          <w:rFonts w:ascii="Arial" w:hAnsi="Arial" w:cs="Arial"/>
          <w:lang w:eastAsia="zh-CN"/>
        </w:rPr>
        <w:tab/>
        <w:t>LS on Transport of NR QoE Reports in the RAN (R3-205785; contact: Ericsson)</w:t>
      </w:r>
      <w:r w:rsidRPr="00B155B4">
        <w:rPr>
          <w:rFonts w:ascii="Arial" w:hAnsi="Arial" w:cs="Arial"/>
          <w:lang w:eastAsia="zh-CN"/>
        </w:rPr>
        <w:tab/>
        <w:t>RAN3</w:t>
      </w:r>
      <w:r w:rsidRPr="00B155B4">
        <w:rPr>
          <w:rFonts w:ascii="Arial" w:hAnsi="Arial" w:cs="Arial"/>
          <w:lang w:eastAsia="zh-CN"/>
        </w:rPr>
        <w:tab/>
        <w:t>LS in</w:t>
      </w:r>
      <w:r w:rsidRPr="00B155B4">
        <w:rPr>
          <w:rFonts w:ascii="Arial" w:hAnsi="Arial" w:cs="Arial"/>
          <w:lang w:eastAsia="zh-CN"/>
        </w:rPr>
        <w:tab/>
        <w:t>Rel-17</w:t>
      </w:r>
      <w:r w:rsidRPr="00B155B4">
        <w:rPr>
          <w:rFonts w:ascii="Arial" w:hAnsi="Arial" w:cs="Arial"/>
          <w:lang w:eastAsia="zh-CN"/>
        </w:rPr>
        <w:tab/>
        <w:t>FS_NR_QoE</w:t>
      </w:r>
      <w:r w:rsidRPr="00B155B4">
        <w:rPr>
          <w:rFonts w:ascii="Arial" w:hAnsi="Arial" w:cs="Arial"/>
          <w:lang w:eastAsia="zh-CN"/>
        </w:rPr>
        <w:tab/>
        <w:t>To:RAN2</w:t>
      </w:r>
    </w:p>
    <w:p w:rsidR="006A3084" w:rsidRPr="00B155B4" w:rsidRDefault="006A3084" w:rsidP="006A3084">
      <w:pPr>
        <w:numPr>
          <w:ilvl w:val="0"/>
          <w:numId w:val="19"/>
        </w:numPr>
        <w:overflowPunct/>
        <w:autoSpaceDE/>
        <w:autoSpaceDN/>
        <w:snapToGrid w:val="0"/>
        <w:spacing w:after="0"/>
        <w:textAlignment w:val="auto"/>
        <w:rPr>
          <w:rFonts w:ascii="Arial" w:hAnsi="Arial" w:cs="Arial"/>
          <w:lang w:eastAsia="zh-CN"/>
        </w:rPr>
      </w:pPr>
      <w:r w:rsidRPr="00B155B4">
        <w:rPr>
          <w:rFonts w:ascii="Arial" w:hAnsi="Arial" w:cs="Arial"/>
          <w:lang w:eastAsia="zh-CN"/>
        </w:rPr>
        <w:t>R2-2008724</w:t>
      </w:r>
      <w:r w:rsidRPr="00B155B4">
        <w:rPr>
          <w:rFonts w:ascii="Arial" w:hAnsi="Arial" w:cs="Arial"/>
          <w:lang w:eastAsia="zh-CN"/>
        </w:rPr>
        <w:tab/>
        <w:t>New service type of NR QoE (R3-205724; contact: ZTE)</w:t>
      </w:r>
      <w:r w:rsidRPr="00B155B4">
        <w:rPr>
          <w:rFonts w:ascii="Arial" w:hAnsi="Arial" w:cs="Arial"/>
          <w:lang w:eastAsia="zh-CN"/>
        </w:rPr>
        <w:tab/>
        <w:t>RAN3</w:t>
      </w:r>
      <w:r w:rsidRPr="00B155B4">
        <w:rPr>
          <w:rFonts w:ascii="Arial" w:hAnsi="Arial" w:cs="Arial"/>
          <w:lang w:eastAsia="zh-CN"/>
        </w:rPr>
        <w:tab/>
        <w:t>LS in</w:t>
      </w:r>
      <w:r w:rsidRPr="00B155B4">
        <w:rPr>
          <w:rFonts w:ascii="Arial" w:hAnsi="Arial" w:cs="Arial"/>
          <w:lang w:eastAsia="zh-CN"/>
        </w:rPr>
        <w:tab/>
        <w:t>Rel-17</w:t>
      </w:r>
      <w:r w:rsidRPr="00B155B4">
        <w:rPr>
          <w:rFonts w:ascii="Arial" w:hAnsi="Arial" w:cs="Arial"/>
          <w:lang w:eastAsia="zh-CN"/>
        </w:rPr>
        <w:tab/>
        <w:t>FS_NR_QoE</w:t>
      </w:r>
      <w:r w:rsidRPr="00B155B4">
        <w:rPr>
          <w:rFonts w:ascii="Arial" w:hAnsi="Arial" w:cs="Arial"/>
          <w:lang w:eastAsia="zh-CN"/>
        </w:rPr>
        <w:tab/>
        <w:t>To:SA4</w:t>
      </w:r>
      <w:r w:rsidRPr="00B155B4">
        <w:rPr>
          <w:rFonts w:ascii="Arial" w:hAnsi="Arial" w:cs="Arial"/>
          <w:lang w:eastAsia="zh-CN"/>
        </w:rPr>
        <w:tab/>
        <w:t>Cc:RAN2 ,SA5, SA2</w:t>
      </w:r>
    </w:p>
    <w:p w:rsidR="006A3084" w:rsidRPr="00B155B4" w:rsidRDefault="006A3084" w:rsidP="006A3084">
      <w:pPr>
        <w:numPr>
          <w:ilvl w:val="0"/>
          <w:numId w:val="19"/>
        </w:numPr>
        <w:overflowPunct/>
        <w:autoSpaceDE/>
        <w:autoSpaceDN/>
        <w:snapToGrid w:val="0"/>
        <w:spacing w:after="0"/>
        <w:textAlignment w:val="auto"/>
        <w:rPr>
          <w:rFonts w:ascii="Arial" w:hAnsi="Arial" w:cs="Arial"/>
          <w:lang w:eastAsia="zh-CN"/>
        </w:rPr>
      </w:pPr>
      <w:r w:rsidRPr="00B155B4">
        <w:rPr>
          <w:rFonts w:ascii="Arial" w:hAnsi="Arial" w:cs="Arial"/>
          <w:lang w:eastAsia="zh-CN"/>
        </w:rPr>
        <w:t>R2-2011158</w:t>
      </w:r>
      <w:r w:rsidRPr="00B155B4">
        <w:rPr>
          <w:rFonts w:ascii="Arial" w:hAnsi="Arial" w:cs="Arial"/>
          <w:lang w:eastAsia="zh-CN"/>
        </w:rPr>
        <w:tab/>
        <w:t>Handling of RAN3 LS on QoE Measurement Collection (summary of offline discussion [AT112-e][038][NR QoE])</w:t>
      </w:r>
      <w:r w:rsidRPr="00B155B4">
        <w:rPr>
          <w:rFonts w:ascii="Arial" w:hAnsi="Arial" w:cs="Arial"/>
          <w:lang w:eastAsia="zh-CN"/>
        </w:rPr>
        <w:tab/>
        <w:t>Ericsson</w:t>
      </w:r>
    </w:p>
    <w:p w:rsidR="006A3084" w:rsidRPr="00B155B4" w:rsidRDefault="006A3084" w:rsidP="006A3084">
      <w:pPr>
        <w:numPr>
          <w:ilvl w:val="0"/>
          <w:numId w:val="19"/>
        </w:numPr>
        <w:overflowPunct/>
        <w:autoSpaceDE/>
        <w:autoSpaceDN/>
        <w:snapToGrid w:val="0"/>
        <w:spacing w:after="0"/>
        <w:textAlignment w:val="auto"/>
        <w:rPr>
          <w:rFonts w:ascii="Arial" w:hAnsi="Arial" w:cs="Arial"/>
          <w:lang w:eastAsia="zh-CN"/>
        </w:rPr>
      </w:pPr>
      <w:r w:rsidRPr="00B155B4">
        <w:rPr>
          <w:rFonts w:ascii="Arial" w:hAnsi="Arial" w:cs="Arial"/>
          <w:lang w:eastAsia="zh-CN"/>
        </w:rPr>
        <w:t>R2-2011159</w:t>
      </w:r>
      <w:r w:rsidRPr="00B155B4">
        <w:rPr>
          <w:rFonts w:ascii="Arial" w:hAnsi="Arial" w:cs="Arial"/>
          <w:lang w:eastAsia="zh-CN"/>
        </w:rPr>
        <w:tab/>
        <w:t>Draft Reply LS on Transport of NR QoE Reports in the RAN</w:t>
      </w:r>
      <w:r w:rsidRPr="00B155B4">
        <w:rPr>
          <w:rFonts w:ascii="Arial" w:hAnsi="Arial" w:cs="Arial"/>
          <w:lang w:eastAsia="zh-CN"/>
        </w:rPr>
        <w:tab/>
        <w:t>Ericsson</w:t>
      </w:r>
    </w:p>
    <w:p w:rsidR="00363CE3" w:rsidRPr="006A3084" w:rsidRDefault="00363CE3" w:rsidP="00363CE3">
      <w:pPr>
        <w:tabs>
          <w:tab w:val="left" w:pos="567"/>
        </w:tabs>
        <w:overflowPunct/>
        <w:autoSpaceDE/>
        <w:snapToGrid w:val="0"/>
        <w:spacing w:after="0"/>
        <w:rPr>
          <w:rFonts w:ascii="Arial" w:eastAsia="宋体" w:hAnsi="Arial" w:cs="Arial"/>
          <w:b/>
          <w:sz w:val="24"/>
          <w:szCs w:val="24"/>
          <w:lang w:eastAsia="zh-CN"/>
        </w:rPr>
      </w:pPr>
    </w:p>
    <w:p w:rsidR="00386CAA" w:rsidRPr="00363CE3" w:rsidRDefault="00363CE3" w:rsidP="00CA294C">
      <w:pPr>
        <w:tabs>
          <w:tab w:val="left" w:pos="567"/>
        </w:tabs>
        <w:overflowPunct/>
        <w:autoSpaceDE/>
        <w:snapToGrid w:val="0"/>
        <w:spacing w:afterLines="50" w:after="120"/>
        <w:rPr>
          <w:rFonts w:ascii="Arial" w:hAnsi="Arial" w:cs="Arial"/>
          <w:b/>
          <w:sz w:val="24"/>
          <w:szCs w:val="24"/>
          <w:lang w:eastAsia="zh-CN"/>
        </w:rPr>
      </w:pPr>
      <w:r w:rsidRPr="00363CE3">
        <w:rPr>
          <w:rFonts w:ascii="Arial" w:hAnsi="Arial" w:cs="Arial"/>
          <w:b/>
          <w:sz w:val="24"/>
          <w:szCs w:val="24"/>
          <w:lang w:eastAsia="zh-CN"/>
        </w:rPr>
        <w:t>RAN</w:t>
      </w:r>
      <w:r>
        <w:rPr>
          <w:rFonts w:ascii="Arial" w:eastAsia="宋体" w:hAnsi="Arial" w:cs="Arial" w:hint="eastAsia"/>
          <w:b/>
          <w:sz w:val="24"/>
          <w:szCs w:val="24"/>
          <w:lang w:eastAsia="zh-CN"/>
        </w:rPr>
        <w:t>3</w:t>
      </w:r>
      <w:r w:rsidRPr="00363CE3">
        <w:rPr>
          <w:rFonts w:ascii="Arial" w:hAnsi="Arial" w:cs="Arial"/>
          <w:b/>
          <w:sz w:val="24"/>
          <w:szCs w:val="24"/>
          <w:lang w:eastAsia="zh-CN"/>
        </w:rPr>
        <w:t>#11</w:t>
      </w:r>
      <w:r>
        <w:rPr>
          <w:rFonts w:ascii="Arial" w:eastAsia="宋体" w:hAnsi="Arial" w:cs="Arial" w:hint="eastAsia"/>
          <w:b/>
          <w:sz w:val="24"/>
          <w:szCs w:val="24"/>
          <w:lang w:eastAsia="zh-CN"/>
        </w:rPr>
        <w:t>0</w:t>
      </w:r>
      <w:r w:rsidRPr="00363CE3">
        <w:rPr>
          <w:rFonts w:ascii="Arial" w:hAnsi="Arial" w:cs="Arial"/>
          <w:b/>
          <w:sz w:val="24"/>
          <w:szCs w:val="24"/>
          <w:lang w:eastAsia="zh-CN"/>
        </w:rPr>
        <w:t>e</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R3-206036</w:t>
      </w:r>
      <w:r w:rsidRPr="009314D0">
        <w:rPr>
          <w:rFonts w:ascii="Arial" w:hAnsi="Arial" w:cs="Arial"/>
          <w:lang w:eastAsia="zh-CN"/>
        </w:rPr>
        <w:tab/>
        <w:t>Discussion on NR QoE solutions</w:t>
      </w:r>
      <w:r w:rsidRPr="009314D0">
        <w:rPr>
          <w:rFonts w:ascii="Arial" w:hAnsi="Arial" w:cs="Arial"/>
          <w:lang w:eastAsia="zh-CN"/>
        </w:rPr>
        <w:tab/>
        <w:t>Samsung</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R3-206037</w:t>
      </w:r>
      <w:r w:rsidRPr="009314D0">
        <w:rPr>
          <w:rFonts w:ascii="Arial" w:hAnsi="Arial" w:cs="Arial"/>
          <w:lang w:eastAsia="zh-CN"/>
        </w:rPr>
        <w:tab/>
        <w:t>pCR for TR 38.890 NR QoE solutions, procedures and interface impacts</w:t>
      </w:r>
      <w:r w:rsidRPr="009314D0">
        <w:rPr>
          <w:rFonts w:ascii="Arial" w:hAnsi="Arial" w:cs="Arial"/>
          <w:lang w:eastAsia="zh-CN"/>
        </w:rPr>
        <w:tab/>
        <w:t>Samsung</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R3-206173</w:t>
      </w:r>
      <w:r w:rsidRPr="009314D0">
        <w:rPr>
          <w:rFonts w:ascii="Arial" w:hAnsi="Arial" w:cs="Arial"/>
          <w:lang w:eastAsia="zh-CN"/>
        </w:rPr>
        <w:tab/>
        <w:t>QoE metrics correlation with radio</w:t>
      </w:r>
      <w:r w:rsidRPr="009314D0">
        <w:rPr>
          <w:rFonts w:ascii="Arial" w:hAnsi="Arial" w:cs="Arial"/>
          <w:lang w:eastAsia="zh-CN"/>
        </w:rPr>
        <w:tab/>
        <w:t>Qualcomm Incorporated</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R3-206174</w:t>
      </w:r>
      <w:r w:rsidRPr="009314D0">
        <w:rPr>
          <w:rFonts w:ascii="Arial" w:hAnsi="Arial" w:cs="Arial"/>
          <w:lang w:eastAsia="zh-CN"/>
        </w:rPr>
        <w:tab/>
        <w:t>QoE aware by gNB</w:t>
      </w:r>
      <w:r w:rsidRPr="009314D0">
        <w:rPr>
          <w:rFonts w:ascii="Arial" w:hAnsi="Arial" w:cs="Arial"/>
          <w:lang w:eastAsia="zh-CN"/>
        </w:rPr>
        <w:tab/>
        <w:t>Qualcomm Incorporated</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R3-206175</w:t>
      </w:r>
      <w:r w:rsidRPr="009314D0">
        <w:rPr>
          <w:rFonts w:ascii="Arial" w:hAnsi="Arial" w:cs="Arial"/>
          <w:lang w:eastAsia="zh-CN"/>
        </w:rPr>
        <w:tab/>
        <w:t>Interworking with LTE QoE</w:t>
      </w:r>
      <w:r w:rsidRPr="009314D0">
        <w:rPr>
          <w:rFonts w:ascii="Arial" w:hAnsi="Arial" w:cs="Arial"/>
          <w:lang w:eastAsia="zh-CN"/>
        </w:rPr>
        <w:tab/>
        <w:t>Qualcomm Incorporated</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R3-206360</w:t>
      </w:r>
      <w:r w:rsidRPr="009314D0">
        <w:rPr>
          <w:rFonts w:ascii="Arial" w:hAnsi="Arial" w:cs="Arial"/>
          <w:lang w:eastAsia="zh-CN"/>
        </w:rPr>
        <w:tab/>
        <w:t>Discussion on NR QoE solutions</w:t>
      </w:r>
      <w:r w:rsidRPr="009314D0">
        <w:rPr>
          <w:rFonts w:ascii="Arial" w:hAnsi="Arial" w:cs="Arial"/>
          <w:lang w:eastAsia="zh-CN"/>
        </w:rPr>
        <w:tab/>
        <w:t>CATT</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R3-206361</w:t>
      </w:r>
      <w:r w:rsidRPr="009314D0">
        <w:rPr>
          <w:rFonts w:ascii="Arial" w:hAnsi="Arial" w:cs="Arial"/>
          <w:lang w:eastAsia="zh-CN"/>
        </w:rPr>
        <w:tab/>
        <w:t>Discussion on RAN involved NR QoE</w:t>
      </w:r>
      <w:r w:rsidRPr="009314D0">
        <w:rPr>
          <w:rFonts w:ascii="Arial" w:hAnsi="Arial" w:cs="Arial"/>
          <w:lang w:eastAsia="zh-CN"/>
        </w:rPr>
        <w:tab/>
        <w:t>CATT</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R3-206369</w:t>
      </w:r>
      <w:r w:rsidRPr="009314D0">
        <w:rPr>
          <w:rFonts w:ascii="Arial" w:hAnsi="Arial" w:cs="Arial"/>
          <w:lang w:eastAsia="zh-CN"/>
        </w:rPr>
        <w:tab/>
        <w:t>Open points on QMC framework</w:t>
      </w:r>
      <w:r w:rsidRPr="009314D0">
        <w:rPr>
          <w:rFonts w:ascii="Arial" w:hAnsi="Arial" w:cs="Arial"/>
          <w:lang w:eastAsia="zh-CN"/>
        </w:rPr>
        <w:tab/>
        <w:t>Nokia, Nokia Shanghai Bell</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R3-206370</w:t>
      </w:r>
      <w:r w:rsidRPr="009314D0">
        <w:rPr>
          <w:rFonts w:ascii="Arial" w:hAnsi="Arial" w:cs="Arial"/>
          <w:lang w:eastAsia="zh-CN"/>
        </w:rPr>
        <w:tab/>
        <w:t>[Draft] LS on Framework for QoE Measurement Collection</w:t>
      </w:r>
      <w:r w:rsidRPr="009314D0">
        <w:rPr>
          <w:rFonts w:ascii="Arial" w:hAnsi="Arial" w:cs="Arial"/>
          <w:lang w:eastAsia="zh-CN"/>
        </w:rPr>
        <w:tab/>
        <w:t>Nokia, Nokia Shanghai Bell</w:t>
      </w:r>
      <w:r w:rsidRPr="009314D0">
        <w:rPr>
          <w:rFonts w:ascii="Arial" w:hAnsi="Arial" w:cs="Arial"/>
          <w:lang w:eastAsia="zh-CN"/>
        </w:rPr>
        <w:tab/>
        <w:t>LS out</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R3-206397</w:t>
      </w:r>
      <w:r w:rsidRPr="009314D0">
        <w:rPr>
          <w:rFonts w:ascii="Arial" w:hAnsi="Arial" w:cs="Arial"/>
          <w:lang w:eastAsia="zh-CN"/>
        </w:rPr>
        <w:tab/>
        <w:t>pCR for TR 38.890 Radio-related Measurements and Information in NR QoE Management</w:t>
      </w:r>
      <w:r w:rsidRPr="009314D0">
        <w:rPr>
          <w:rFonts w:ascii="Arial" w:hAnsi="Arial" w:cs="Arial"/>
          <w:lang w:eastAsia="zh-CN"/>
        </w:rPr>
        <w:tab/>
        <w:t>Ericsson</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R3-206398</w:t>
      </w:r>
      <w:r w:rsidRPr="009314D0">
        <w:rPr>
          <w:rFonts w:ascii="Arial" w:hAnsi="Arial" w:cs="Arial"/>
          <w:lang w:eastAsia="zh-CN"/>
        </w:rPr>
        <w:tab/>
        <w:t>pCR for TR 38.890 Mobility Support for NR QoE Management</w:t>
      </w:r>
      <w:r w:rsidRPr="009314D0">
        <w:rPr>
          <w:rFonts w:ascii="Arial" w:hAnsi="Arial" w:cs="Arial"/>
          <w:lang w:eastAsia="zh-CN"/>
        </w:rPr>
        <w:tab/>
        <w:t>Ericsson</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R3-206399</w:t>
      </w:r>
      <w:r w:rsidRPr="009314D0">
        <w:rPr>
          <w:rFonts w:ascii="Arial" w:hAnsi="Arial" w:cs="Arial"/>
          <w:lang w:eastAsia="zh-CN"/>
        </w:rPr>
        <w:tab/>
        <w:t>pCR for TR 38.890 Way Forward on Remaining Issues in NR QoE SI</w:t>
      </w:r>
      <w:r w:rsidRPr="009314D0">
        <w:rPr>
          <w:rFonts w:ascii="Arial" w:hAnsi="Arial" w:cs="Arial"/>
          <w:lang w:eastAsia="zh-CN"/>
        </w:rPr>
        <w:tab/>
        <w:t>Ericsson</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R3-206491</w:t>
      </w:r>
      <w:r w:rsidRPr="009314D0">
        <w:rPr>
          <w:rFonts w:ascii="Arial" w:hAnsi="Arial" w:cs="Arial"/>
          <w:lang w:eastAsia="zh-CN"/>
        </w:rPr>
        <w:tab/>
        <w:t>time plan update for NR QoE SI</w:t>
      </w:r>
      <w:r w:rsidRPr="009314D0">
        <w:rPr>
          <w:rFonts w:ascii="Arial" w:hAnsi="Arial" w:cs="Arial"/>
          <w:lang w:eastAsia="zh-CN"/>
        </w:rPr>
        <w:tab/>
        <w:t>China Unicom</w:t>
      </w:r>
      <w:r w:rsidRPr="009314D0">
        <w:rPr>
          <w:rFonts w:ascii="Arial" w:hAnsi="Arial" w:cs="Arial"/>
          <w:lang w:eastAsia="zh-CN"/>
        </w:rPr>
        <w:tab/>
        <w:t>Work Plan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R3-206492</w:t>
      </w:r>
      <w:r w:rsidRPr="009314D0">
        <w:rPr>
          <w:rFonts w:ascii="Arial" w:hAnsi="Arial" w:cs="Arial"/>
          <w:lang w:eastAsia="zh-CN"/>
        </w:rPr>
        <w:tab/>
        <w:t>Further discussion on NR QoE solution</w:t>
      </w:r>
      <w:r w:rsidRPr="009314D0">
        <w:rPr>
          <w:rFonts w:ascii="Arial" w:hAnsi="Arial" w:cs="Arial"/>
          <w:lang w:eastAsia="zh-CN"/>
        </w:rPr>
        <w:tab/>
        <w:t>China Unicom</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R3-206493</w:t>
      </w:r>
      <w:r w:rsidRPr="009314D0">
        <w:rPr>
          <w:rFonts w:ascii="Arial" w:hAnsi="Arial" w:cs="Arial"/>
          <w:lang w:eastAsia="zh-CN"/>
        </w:rPr>
        <w:tab/>
        <w:t>Discussion on requirements and mechanisms for per slice QoE measurement</w:t>
      </w:r>
      <w:r w:rsidRPr="009314D0">
        <w:rPr>
          <w:rFonts w:ascii="Arial" w:hAnsi="Arial" w:cs="Arial"/>
          <w:lang w:eastAsia="zh-CN"/>
        </w:rPr>
        <w:tab/>
        <w:t>China Unicom, ZTE</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R3-206535</w:t>
      </w:r>
      <w:r w:rsidRPr="009314D0">
        <w:rPr>
          <w:rFonts w:ascii="Arial" w:hAnsi="Arial" w:cs="Arial"/>
          <w:lang w:eastAsia="zh-CN"/>
        </w:rPr>
        <w:tab/>
        <w:t>Further Consideration on QOE Configuration and Report</w:t>
      </w:r>
      <w:r w:rsidRPr="009314D0">
        <w:rPr>
          <w:rFonts w:ascii="Arial" w:hAnsi="Arial" w:cs="Arial"/>
          <w:lang w:eastAsia="zh-CN"/>
        </w:rPr>
        <w:tab/>
        <w:t>China Telecommunications</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R3-206713</w:t>
      </w:r>
      <w:r w:rsidRPr="009314D0">
        <w:rPr>
          <w:rFonts w:ascii="Arial" w:hAnsi="Arial" w:cs="Arial"/>
          <w:lang w:eastAsia="zh-CN"/>
        </w:rPr>
        <w:tab/>
        <w:t>Further Consideration On Study of NR QoE</w:t>
      </w:r>
      <w:r w:rsidRPr="009314D0">
        <w:rPr>
          <w:rFonts w:ascii="Arial" w:hAnsi="Arial" w:cs="Arial"/>
          <w:lang w:eastAsia="zh-CN"/>
        </w:rPr>
        <w:tab/>
        <w:t>ZTE</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R3-206714</w:t>
      </w:r>
      <w:r w:rsidRPr="009314D0">
        <w:rPr>
          <w:rFonts w:ascii="Arial" w:hAnsi="Arial" w:cs="Arial"/>
          <w:lang w:eastAsia="zh-CN"/>
        </w:rPr>
        <w:tab/>
        <w:t>TP for TR 38890</w:t>
      </w:r>
      <w:r w:rsidRPr="009314D0">
        <w:rPr>
          <w:rFonts w:ascii="Arial" w:hAnsi="Arial" w:cs="Arial"/>
          <w:lang w:eastAsia="zh-CN"/>
        </w:rPr>
        <w:tab/>
        <w:t>ZTE</w:t>
      </w:r>
      <w:r w:rsidRPr="009314D0">
        <w:rPr>
          <w:rFonts w:ascii="Arial" w:hAnsi="Arial" w:cs="Arial"/>
          <w:lang w:eastAsia="zh-CN"/>
        </w:rPr>
        <w:tab/>
        <w:t>other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R3-206715</w:t>
      </w:r>
      <w:r w:rsidRPr="009314D0">
        <w:rPr>
          <w:rFonts w:ascii="Arial" w:hAnsi="Arial" w:cs="Arial"/>
          <w:lang w:eastAsia="zh-CN"/>
        </w:rPr>
        <w:tab/>
        <w:t>Consideration on slice QoE measurement</w:t>
      </w:r>
      <w:r w:rsidRPr="009314D0">
        <w:rPr>
          <w:rFonts w:ascii="Arial" w:hAnsi="Arial" w:cs="Arial"/>
          <w:lang w:eastAsia="zh-CN"/>
        </w:rPr>
        <w:tab/>
        <w:t>ZTE</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R3-206732</w:t>
      </w:r>
      <w:r w:rsidRPr="009314D0">
        <w:rPr>
          <w:rFonts w:ascii="Arial" w:hAnsi="Arial" w:cs="Arial"/>
          <w:lang w:eastAsia="zh-CN"/>
        </w:rPr>
        <w:tab/>
        <w:t>Discussions on QoE report visibility at the RAN</w:t>
      </w:r>
      <w:r w:rsidRPr="009314D0">
        <w:rPr>
          <w:rFonts w:ascii="Arial" w:hAnsi="Arial" w:cs="Arial"/>
          <w:lang w:eastAsia="zh-CN"/>
        </w:rPr>
        <w:tab/>
        <w:t>Huawei</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R3-206733</w:t>
      </w:r>
      <w:r w:rsidRPr="009314D0">
        <w:rPr>
          <w:rFonts w:ascii="Arial" w:hAnsi="Arial" w:cs="Arial"/>
          <w:lang w:eastAsia="zh-CN"/>
        </w:rPr>
        <w:tab/>
        <w:t>Discussions on the radio related measurements and information as assistance to the NR QoE management functionality</w:t>
      </w:r>
      <w:r w:rsidRPr="009314D0">
        <w:rPr>
          <w:rFonts w:ascii="Arial" w:hAnsi="Arial" w:cs="Arial"/>
          <w:lang w:eastAsia="zh-CN"/>
        </w:rPr>
        <w:tab/>
        <w:t>Huawei, China Unicom, China Mobile</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R3-206734</w:t>
      </w:r>
      <w:r w:rsidRPr="009314D0">
        <w:rPr>
          <w:rFonts w:ascii="Arial" w:hAnsi="Arial" w:cs="Arial"/>
          <w:lang w:eastAsia="zh-CN"/>
        </w:rPr>
        <w:tab/>
        <w:t>Discussions on potential RAN3 impacts about the QoE measurement configuration, reporting and releasing under SA, NSA and MR-DC operation</w:t>
      </w:r>
      <w:r w:rsidRPr="009314D0">
        <w:rPr>
          <w:rFonts w:ascii="Arial" w:hAnsi="Arial" w:cs="Arial"/>
          <w:lang w:eastAsia="zh-CN"/>
        </w:rPr>
        <w:tab/>
        <w:t>Huawei, China Unicom</w:t>
      </w:r>
      <w:r w:rsidRPr="009314D0">
        <w:rPr>
          <w:rFonts w:ascii="Arial" w:hAnsi="Arial" w:cs="Arial"/>
          <w:lang w:eastAsia="zh-CN"/>
        </w:rPr>
        <w:tab/>
        <w:t>pCR</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R3-206787</w:t>
      </w:r>
      <w:r w:rsidRPr="009314D0">
        <w:rPr>
          <w:rFonts w:ascii="Arial" w:hAnsi="Arial" w:cs="Arial"/>
          <w:lang w:eastAsia="zh-CN"/>
        </w:rPr>
        <w:tab/>
        <w:t>Further discussion on NR QoE management</w:t>
      </w:r>
      <w:r w:rsidRPr="009314D0">
        <w:rPr>
          <w:rFonts w:ascii="Arial" w:hAnsi="Arial" w:cs="Arial"/>
          <w:lang w:eastAsia="zh-CN"/>
        </w:rPr>
        <w:tab/>
        <w:t>CMCC</w:t>
      </w:r>
      <w:r w:rsidRPr="009314D0">
        <w:rPr>
          <w:rFonts w:ascii="Arial" w:hAnsi="Arial" w:cs="Arial"/>
          <w:lang w:eastAsia="zh-CN"/>
        </w:rPr>
        <w:tab/>
        <w:t>discussion</w:t>
      </w:r>
    </w:p>
    <w:p w:rsidR="009314D0" w:rsidRPr="009314D0"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R3-206795</w:t>
      </w:r>
      <w:r w:rsidRPr="009314D0">
        <w:rPr>
          <w:rFonts w:ascii="Arial" w:hAnsi="Arial" w:cs="Arial"/>
          <w:lang w:eastAsia="zh-CN"/>
        </w:rPr>
        <w:tab/>
        <w:t>TP to 38.890 for NR QoE management</w:t>
      </w:r>
      <w:r w:rsidRPr="009314D0">
        <w:rPr>
          <w:rFonts w:ascii="Arial" w:hAnsi="Arial" w:cs="Arial"/>
          <w:lang w:eastAsia="zh-CN"/>
        </w:rPr>
        <w:tab/>
        <w:t>CMCC</w:t>
      </w:r>
      <w:r w:rsidRPr="009314D0">
        <w:rPr>
          <w:rFonts w:ascii="Arial" w:hAnsi="Arial" w:cs="Arial"/>
          <w:lang w:eastAsia="zh-CN"/>
        </w:rPr>
        <w:tab/>
        <w:t>other</w:t>
      </w:r>
    </w:p>
    <w:p w:rsidR="00386CAA" w:rsidRPr="005C2FB5" w:rsidRDefault="009314D0" w:rsidP="009314D0">
      <w:pPr>
        <w:numPr>
          <w:ilvl w:val="0"/>
          <w:numId w:val="19"/>
        </w:numPr>
        <w:overflowPunct/>
        <w:autoSpaceDE/>
        <w:autoSpaceDN/>
        <w:snapToGrid w:val="0"/>
        <w:spacing w:after="0"/>
        <w:textAlignment w:val="auto"/>
        <w:rPr>
          <w:rFonts w:ascii="Arial" w:hAnsi="Arial" w:cs="Arial"/>
          <w:lang w:eastAsia="zh-CN"/>
        </w:rPr>
      </w:pPr>
      <w:r w:rsidRPr="009314D0">
        <w:rPr>
          <w:rFonts w:ascii="Arial" w:hAnsi="Arial" w:cs="Arial"/>
          <w:lang w:eastAsia="zh-CN"/>
        </w:rPr>
        <w:t>R3-206834</w:t>
      </w:r>
      <w:r w:rsidRPr="009314D0">
        <w:rPr>
          <w:rFonts w:ascii="Arial" w:hAnsi="Arial" w:cs="Arial"/>
          <w:lang w:eastAsia="zh-CN"/>
        </w:rPr>
        <w:tab/>
        <w:t>Discussion on signaling-based NR QoE management</w:t>
      </w:r>
      <w:r w:rsidRPr="009314D0">
        <w:rPr>
          <w:rFonts w:ascii="Arial" w:hAnsi="Arial" w:cs="Arial"/>
          <w:lang w:eastAsia="zh-CN"/>
        </w:rPr>
        <w:tab/>
        <w:t>LG Electronics</w:t>
      </w:r>
      <w:r w:rsidRPr="009314D0">
        <w:rPr>
          <w:rFonts w:ascii="Arial" w:hAnsi="Arial" w:cs="Arial"/>
          <w:lang w:eastAsia="zh-CN"/>
        </w:rPr>
        <w:tab/>
        <w:t>discussion</w:t>
      </w:r>
    </w:p>
    <w:p w:rsidR="00F87DEA" w:rsidRPr="00C139C0" w:rsidRDefault="00F87DEA" w:rsidP="00F87DEA">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R3-207185</w:t>
      </w:r>
      <w:r w:rsidRPr="00F87DEA">
        <w:rPr>
          <w:rFonts w:ascii="Arial" w:hAnsi="Arial" w:cs="Arial"/>
          <w:lang w:eastAsia="zh-CN"/>
        </w:rPr>
        <w:tab/>
        <w:t>RAN visible QoE information reporting by UE</w:t>
      </w:r>
      <w:r w:rsidRPr="00F87DEA">
        <w:rPr>
          <w:rFonts w:ascii="Arial" w:hAnsi="Arial" w:cs="Arial"/>
          <w:lang w:eastAsia="zh-CN"/>
        </w:rPr>
        <w:tab/>
        <w:t>Qualcomm Incorporated, Samsung</w:t>
      </w:r>
      <w:r w:rsidRPr="00F87DEA">
        <w:rPr>
          <w:rFonts w:ascii="Arial" w:hAnsi="Arial" w:cs="Arial"/>
          <w:lang w:eastAsia="zh-CN"/>
        </w:rPr>
        <w:tab/>
        <w:t>Agreement</w:t>
      </w:r>
    </w:p>
    <w:p w:rsidR="00C139C0" w:rsidRPr="00C139C0" w:rsidRDefault="00C139C0" w:rsidP="00C139C0">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R3-207187</w:t>
      </w:r>
      <w:r w:rsidRPr="00F87DEA">
        <w:rPr>
          <w:rFonts w:ascii="Arial" w:hAnsi="Arial" w:cs="Arial"/>
          <w:lang w:eastAsia="zh-CN"/>
        </w:rPr>
        <w:tab/>
        <w:t>Discussions on potential RAN3 impacts about the QoE measurement configuration, reporting and releasing under SA, NSA and MR-DC operation</w:t>
      </w:r>
      <w:r w:rsidRPr="00F87DEA">
        <w:rPr>
          <w:rFonts w:ascii="Arial" w:hAnsi="Arial" w:cs="Arial"/>
          <w:lang w:eastAsia="zh-CN"/>
        </w:rPr>
        <w:tab/>
        <w:t>Huawei, China Unicom, Ericsson, Samsung, ZTE</w:t>
      </w:r>
      <w:r w:rsidRPr="00F87DEA">
        <w:rPr>
          <w:rFonts w:ascii="Arial" w:hAnsi="Arial" w:cs="Arial"/>
          <w:lang w:eastAsia="zh-CN"/>
        </w:rPr>
        <w:tab/>
        <w:t>Decision</w:t>
      </w:r>
    </w:p>
    <w:p w:rsidR="00F87DEA" w:rsidRPr="00406950" w:rsidRDefault="00F87DEA" w:rsidP="00F87DEA">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R3-207186</w:t>
      </w:r>
      <w:r w:rsidRPr="00F87DEA">
        <w:rPr>
          <w:rFonts w:ascii="Arial" w:hAnsi="Arial" w:cs="Arial"/>
          <w:lang w:eastAsia="zh-CN"/>
        </w:rPr>
        <w:tab/>
        <w:t>Discussions on the radio related measurements and information as assistance to the NR QoE management functionality</w:t>
      </w:r>
      <w:r w:rsidRPr="00F87DEA">
        <w:rPr>
          <w:rFonts w:ascii="Arial" w:hAnsi="Arial" w:cs="Arial"/>
          <w:lang w:eastAsia="zh-CN"/>
        </w:rPr>
        <w:tab/>
        <w:t>Huawei, China Unicom, China Mobile, Ericsson, Samsung, ZTE</w:t>
      </w:r>
      <w:r w:rsidRPr="00F87DEA">
        <w:rPr>
          <w:rFonts w:ascii="Arial" w:hAnsi="Arial" w:cs="Arial"/>
          <w:lang w:eastAsia="zh-CN"/>
        </w:rPr>
        <w:tab/>
        <w:t>Agreement</w:t>
      </w:r>
    </w:p>
    <w:p w:rsidR="00406950" w:rsidRPr="00D16A67" w:rsidRDefault="00406950" w:rsidP="00CA5629">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R3-207217</w:t>
      </w:r>
      <w:r w:rsidRPr="00F87DEA">
        <w:rPr>
          <w:rFonts w:ascii="Arial" w:hAnsi="Arial" w:cs="Arial"/>
          <w:lang w:eastAsia="zh-CN"/>
        </w:rPr>
        <w:tab/>
        <w:t>pCR for TR 38.890 Mobility Support for NR QoE Management</w:t>
      </w:r>
      <w:r w:rsidRPr="00F87DEA">
        <w:rPr>
          <w:rFonts w:ascii="Arial" w:hAnsi="Arial" w:cs="Arial"/>
          <w:lang w:eastAsia="zh-CN"/>
        </w:rPr>
        <w:tab/>
        <w:t>Ericsson</w:t>
      </w:r>
      <w:r w:rsidRPr="00F87DEA">
        <w:rPr>
          <w:rFonts w:ascii="Arial" w:hAnsi="Arial" w:cs="Arial"/>
          <w:lang w:eastAsia="zh-CN"/>
        </w:rPr>
        <w:tab/>
        <w:t>Agreement</w:t>
      </w:r>
    </w:p>
    <w:p w:rsidR="00D16A67" w:rsidRPr="00F87DEA" w:rsidRDefault="00D16A67" w:rsidP="00D16A67">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R3-207213</w:t>
      </w:r>
      <w:r w:rsidRPr="00F87DEA">
        <w:rPr>
          <w:rFonts w:ascii="Arial" w:hAnsi="Arial" w:cs="Arial"/>
          <w:lang w:eastAsia="zh-CN"/>
        </w:rPr>
        <w:tab/>
        <w:t>Signaling-based signaling for NR QoE</w:t>
      </w:r>
      <w:r w:rsidRPr="00F87DEA">
        <w:rPr>
          <w:rFonts w:ascii="Arial" w:hAnsi="Arial" w:cs="Arial"/>
          <w:lang w:eastAsia="zh-CN"/>
        </w:rPr>
        <w:tab/>
        <w:t>Samsung, Ericsson</w:t>
      </w:r>
      <w:r w:rsidR="003F13A1">
        <w:rPr>
          <w:rFonts w:ascii="Arial" w:hAnsi="Arial" w:cs="Arial" w:hint="eastAsia"/>
          <w:lang w:eastAsia="zh-CN"/>
        </w:rPr>
        <w:t>, ZTE</w:t>
      </w:r>
      <w:r w:rsidRPr="00F87DEA">
        <w:rPr>
          <w:rFonts w:ascii="Arial" w:hAnsi="Arial" w:cs="Arial"/>
          <w:lang w:eastAsia="zh-CN"/>
        </w:rPr>
        <w:tab/>
        <w:t>Agreement</w:t>
      </w:r>
    </w:p>
    <w:p w:rsidR="007C1FAE" w:rsidRPr="00F47826" w:rsidRDefault="007C1FAE" w:rsidP="007C1FAE">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R3-207225</w:t>
      </w:r>
      <w:r w:rsidRPr="00F87DEA">
        <w:rPr>
          <w:rFonts w:ascii="Arial" w:hAnsi="Arial" w:cs="Arial"/>
          <w:lang w:eastAsia="zh-CN"/>
        </w:rPr>
        <w:tab/>
        <w:t>TP for TR38.890 Management based signalling for NR QoE</w:t>
      </w:r>
      <w:r w:rsidRPr="00F87DEA">
        <w:rPr>
          <w:rFonts w:ascii="Arial" w:hAnsi="Arial" w:cs="Arial"/>
          <w:lang w:eastAsia="zh-CN"/>
        </w:rPr>
        <w:tab/>
        <w:t>ZTE,</w:t>
      </w:r>
      <w:r w:rsidR="003F13A1">
        <w:rPr>
          <w:rFonts w:ascii="Arial" w:hAnsi="Arial" w:cs="Arial" w:hint="eastAsia"/>
          <w:lang w:eastAsia="zh-CN"/>
        </w:rPr>
        <w:t xml:space="preserve"> Samsung,</w:t>
      </w:r>
      <w:r w:rsidRPr="00F87DEA">
        <w:rPr>
          <w:rFonts w:ascii="Arial" w:hAnsi="Arial" w:cs="Arial"/>
          <w:lang w:eastAsia="zh-CN"/>
        </w:rPr>
        <w:t xml:space="preserve"> Ericsson</w:t>
      </w:r>
      <w:r w:rsidRPr="00F87DEA">
        <w:rPr>
          <w:rFonts w:ascii="Arial" w:hAnsi="Arial" w:cs="Arial"/>
          <w:lang w:eastAsia="zh-CN"/>
        </w:rPr>
        <w:tab/>
        <w:t>Agreement</w:t>
      </w:r>
    </w:p>
    <w:p w:rsidR="00F87DEA" w:rsidRPr="00F87DEA" w:rsidRDefault="00F87DEA" w:rsidP="00F87DEA">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R3-207189</w:t>
      </w:r>
      <w:r w:rsidRPr="00F87DEA">
        <w:rPr>
          <w:rFonts w:ascii="Arial" w:hAnsi="Arial" w:cs="Arial"/>
          <w:lang w:eastAsia="zh-CN"/>
        </w:rPr>
        <w:tab/>
        <w:t>LS on Framework for QoE Measurement Collection</w:t>
      </w:r>
      <w:r w:rsidRPr="00F87DEA">
        <w:rPr>
          <w:rFonts w:ascii="Arial" w:hAnsi="Arial" w:cs="Arial"/>
          <w:lang w:eastAsia="zh-CN"/>
        </w:rPr>
        <w:tab/>
        <w:t>Nokia, Nokia Shanghai Bell, Ericsson</w:t>
      </w:r>
      <w:r w:rsidRPr="00F87DEA">
        <w:rPr>
          <w:rFonts w:ascii="Arial" w:hAnsi="Arial" w:cs="Arial"/>
          <w:lang w:eastAsia="zh-CN"/>
        </w:rPr>
        <w:tab/>
        <w:t>Agreement</w:t>
      </w:r>
    </w:p>
    <w:p w:rsidR="00F47826" w:rsidRPr="00F47826" w:rsidRDefault="00F47826" w:rsidP="00F47826">
      <w:pPr>
        <w:numPr>
          <w:ilvl w:val="0"/>
          <w:numId w:val="19"/>
        </w:numPr>
        <w:overflowPunct/>
        <w:autoSpaceDE/>
        <w:autoSpaceDN/>
        <w:snapToGrid w:val="0"/>
        <w:spacing w:after="0"/>
        <w:textAlignment w:val="auto"/>
        <w:rPr>
          <w:rFonts w:ascii="Arial" w:hAnsi="Arial" w:cs="Arial"/>
          <w:lang w:eastAsia="zh-CN"/>
        </w:rPr>
      </w:pPr>
      <w:r w:rsidRPr="00F87DEA">
        <w:rPr>
          <w:rFonts w:ascii="Arial" w:hAnsi="Arial" w:cs="Arial"/>
          <w:lang w:eastAsia="zh-CN"/>
        </w:rPr>
        <w:t>R3-207192</w:t>
      </w:r>
      <w:r w:rsidRPr="00F87DEA">
        <w:rPr>
          <w:rFonts w:ascii="Arial" w:hAnsi="Arial" w:cs="Arial"/>
          <w:lang w:eastAsia="zh-CN"/>
        </w:rPr>
        <w:tab/>
        <w:t>TP for TR38.890 on per slice QoE measurement</w:t>
      </w:r>
      <w:r w:rsidRPr="00F87DEA">
        <w:rPr>
          <w:rFonts w:ascii="Arial" w:hAnsi="Arial" w:cs="Arial"/>
          <w:lang w:eastAsia="zh-CN"/>
        </w:rPr>
        <w:tab/>
        <w:t>China Unicom</w:t>
      </w:r>
      <w:r w:rsidR="00E608A8" w:rsidRPr="00F87DEA">
        <w:rPr>
          <w:rFonts w:ascii="Arial" w:hAnsi="Arial" w:cs="Arial"/>
          <w:lang w:eastAsia="zh-CN"/>
        </w:rPr>
        <w:t>,</w:t>
      </w:r>
      <w:r w:rsidR="00E608A8">
        <w:rPr>
          <w:rFonts w:ascii="Arial" w:hAnsi="Arial" w:cs="Arial" w:hint="eastAsia"/>
          <w:lang w:eastAsia="zh-CN"/>
        </w:rPr>
        <w:t xml:space="preserve"> Samsung</w:t>
      </w:r>
      <w:r w:rsidRPr="00F87DEA">
        <w:rPr>
          <w:rFonts w:ascii="Arial" w:hAnsi="Arial" w:cs="Arial"/>
          <w:lang w:eastAsia="zh-CN"/>
        </w:rPr>
        <w:tab/>
        <w:t>Agreement</w:t>
      </w:r>
    </w:p>
    <w:p w:rsidR="007767D1" w:rsidRPr="001D07F7" w:rsidRDefault="007767D1" w:rsidP="00F87DEA">
      <w:pPr>
        <w:numPr>
          <w:ilvl w:val="0"/>
          <w:numId w:val="19"/>
        </w:numPr>
        <w:overflowPunct/>
        <w:autoSpaceDE/>
        <w:autoSpaceDN/>
        <w:snapToGrid w:val="0"/>
        <w:spacing w:after="0"/>
        <w:textAlignment w:val="auto"/>
        <w:rPr>
          <w:rFonts w:ascii="Arial" w:hAnsi="Arial" w:cs="Arial"/>
          <w:lang w:eastAsia="zh-CN"/>
        </w:rPr>
      </w:pPr>
      <w:r w:rsidRPr="005C2FB5">
        <w:rPr>
          <w:rFonts w:ascii="Arial" w:hAnsi="Arial" w:cs="Arial"/>
          <w:lang w:eastAsia="zh-CN"/>
        </w:rPr>
        <w:lastRenderedPageBreak/>
        <w:t>R3-207120</w:t>
      </w:r>
      <w:r>
        <w:rPr>
          <w:rFonts w:ascii="Arial" w:eastAsiaTheme="minorEastAsia" w:hAnsi="Arial" w:cs="Arial" w:hint="eastAsia"/>
          <w:lang w:eastAsia="zh-CN"/>
        </w:rPr>
        <w:tab/>
      </w:r>
      <w:r w:rsidRPr="005C2FB5">
        <w:rPr>
          <w:rFonts w:ascii="Arial" w:eastAsiaTheme="minorEastAsia" w:hAnsi="Arial" w:cs="Arial"/>
          <w:lang w:eastAsia="zh-CN"/>
        </w:rPr>
        <w:t>NR QoE progress in RAN3</w:t>
      </w:r>
      <w:r>
        <w:rPr>
          <w:rFonts w:ascii="Arial" w:eastAsiaTheme="minorEastAsia" w:hAnsi="Arial" w:cs="Arial" w:hint="eastAsia"/>
          <w:lang w:eastAsia="zh-CN"/>
        </w:rPr>
        <w:tab/>
        <w:t>China Unicom, ZTE</w:t>
      </w:r>
      <w:r>
        <w:rPr>
          <w:rFonts w:ascii="Arial" w:eastAsiaTheme="minorEastAsia" w:hAnsi="Arial" w:cs="Arial" w:hint="eastAsia"/>
          <w:lang w:eastAsia="zh-CN"/>
        </w:rPr>
        <w:tab/>
        <w:t>a</w:t>
      </w:r>
      <w:r w:rsidRPr="005C2FB5">
        <w:rPr>
          <w:rFonts w:ascii="Arial" w:eastAsiaTheme="minorEastAsia" w:hAnsi="Arial" w:cs="Arial"/>
          <w:lang w:eastAsia="zh-CN"/>
        </w:rPr>
        <w:t>greement</w:t>
      </w:r>
    </w:p>
    <w:p w:rsidR="001D07F7" w:rsidRPr="00CE6703" w:rsidRDefault="001D07F7" w:rsidP="001D07F7">
      <w:pPr>
        <w:numPr>
          <w:ilvl w:val="0"/>
          <w:numId w:val="19"/>
        </w:numPr>
        <w:overflowPunct/>
        <w:autoSpaceDE/>
        <w:autoSpaceDN/>
        <w:snapToGrid w:val="0"/>
        <w:spacing w:after="0"/>
        <w:textAlignment w:val="auto"/>
        <w:rPr>
          <w:rFonts w:ascii="Arial" w:hAnsi="Arial" w:cs="Arial"/>
          <w:lang w:eastAsia="zh-CN"/>
        </w:rPr>
      </w:pPr>
      <w:r w:rsidRPr="001D07F7">
        <w:rPr>
          <w:rFonts w:ascii="Arial" w:hAnsi="Arial" w:cs="Arial"/>
          <w:lang w:eastAsia="zh-CN"/>
        </w:rPr>
        <w:t>R3-207234</w:t>
      </w:r>
      <w:r w:rsidRPr="001D07F7">
        <w:rPr>
          <w:rFonts w:ascii="Arial" w:hAnsi="Arial" w:cs="Arial"/>
          <w:lang w:eastAsia="zh-CN"/>
        </w:rPr>
        <w:tab/>
        <w:t>TR 38.890 v.0.2.0</w:t>
      </w:r>
      <w:r w:rsidRPr="001D07F7">
        <w:rPr>
          <w:rFonts w:ascii="Arial" w:hAnsi="Arial" w:cs="Arial"/>
          <w:lang w:eastAsia="zh-CN"/>
        </w:rPr>
        <w:tab/>
        <w:t>China Unicom</w:t>
      </w:r>
      <w:r w:rsidRPr="001D07F7">
        <w:rPr>
          <w:rFonts w:ascii="Arial" w:hAnsi="Arial" w:cs="Arial"/>
          <w:lang w:eastAsia="zh-CN"/>
        </w:rPr>
        <w:tab/>
        <w:t>Agreement</w:t>
      </w:r>
    </w:p>
    <w:p w:rsidR="00CE6703" w:rsidRPr="006C6B79" w:rsidRDefault="00CE6703" w:rsidP="00CE6703">
      <w:pPr>
        <w:overflowPunct/>
        <w:autoSpaceDE/>
        <w:autoSpaceDN/>
        <w:snapToGrid w:val="0"/>
        <w:spacing w:after="0"/>
        <w:ind w:left="420"/>
        <w:textAlignment w:val="auto"/>
        <w:rPr>
          <w:rFonts w:ascii="Arial" w:hAnsi="Arial" w:cs="Arial"/>
          <w:lang w:eastAsia="zh-CN"/>
        </w:rPr>
      </w:pPr>
    </w:p>
    <w:p w:rsidR="006C6B79" w:rsidRPr="00363CE3" w:rsidRDefault="006C6B79" w:rsidP="006C6B79">
      <w:pPr>
        <w:tabs>
          <w:tab w:val="left" w:pos="567"/>
        </w:tabs>
        <w:overflowPunct/>
        <w:autoSpaceDE/>
        <w:snapToGrid w:val="0"/>
        <w:spacing w:afterLines="50" w:after="120"/>
        <w:rPr>
          <w:rFonts w:ascii="Arial" w:eastAsia="宋体" w:hAnsi="Arial" w:cs="Arial"/>
          <w:b/>
          <w:sz w:val="24"/>
          <w:szCs w:val="24"/>
          <w:lang w:eastAsia="zh-CN"/>
        </w:rPr>
      </w:pPr>
      <w:r>
        <w:rPr>
          <w:rFonts w:ascii="Arial" w:hAnsi="Arial" w:cs="Arial"/>
          <w:b/>
          <w:sz w:val="24"/>
          <w:szCs w:val="24"/>
          <w:lang w:eastAsia="zh-CN"/>
        </w:rPr>
        <w:t>SA4</w:t>
      </w:r>
      <w:r w:rsidRPr="00363CE3">
        <w:rPr>
          <w:rFonts w:ascii="Arial" w:hAnsi="Arial" w:cs="Arial"/>
          <w:b/>
          <w:sz w:val="24"/>
          <w:szCs w:val="24"/>
          <w:lang w:eastAsia="zh-CN"/>
        </w:rPr>
        <w:t>#</w:t>
      </w:r>
      <w:r>
        <w:rPr>
          <w:rFonts w:ascii="Arial" w:hAnsi="Arial" w:cs="Arial"/>
          <w:b/>
          <w:sz w:val="24"/>
          <w:szCs w:val="24"/>
          <w:lang w:eastAsia="zh-CN"/>
        </w:rPr>
        <w:t>111-e</w:t>
      </w:r>
    </w:p>
    <w:p w:rsidR="006C6B79" w:rsidRPr="003C2029" w:rsidRDefault="006C6B79" w:rsidP="006C6B79">
      <w:pPr>
        <w:numPr>
          <w:ilvl w:val="0"/>
          <w:numId w:val="19"/>
        </w:numPr>
        <w:overflowPunct/>
        <w:autoSpaceDE/>
        <w:autoSpaceDN/>
        <w:snapToGrid w:val="0"/>
        <w:spacing w:after="0"/>
        <w:textAlignment w:val="auto"/>
        <w:rPr>
          <w:rFonts w:ascii="Arial" w:hAnsi="Arial" w:cs="Arial"/>
          <w:lang w:eastAsia="zh-CN"/>
        </w:rPr>
      </w:pPr>
      <w:r>
        <w:rPr>
          <w:rFonts w:ascii="Arial" w:hAnsi="Arial" w:cs="Arial"/>
          <w:lang w:eastAsia="zh-CN"/>
        </w:rPr>
        <w:t xml:space="preserve">MeetingReport_20201120, web link: </w:t>
      </w:r>
      <w:hyperlink r:id="rId8" w:history="1">
        <w:r w:rsidRPr="003C2029">
          <w:rPr>
            <w:rStyle w:val="ad"/>
            <w:rFonts w:ascii="Arial" w:hAnsi="Arial" w:cs="Arial"/>
            <w:lang w:eastAsia="zh-CN"/>
          </w:rPr>
          <w:t>https://www.3gpp.org/ftp/tsg_sa/WG4_CODEC/TSGS4_111-e/Report/EoM_StatusReport_20201120/MeetingReport_20201120.rtf</w:t>
        </w:r>
      </w:hyperlink>
    </w:p>
    <w:p w:rsidR="006C6B79" w:rsidRPr="003C2029" w:rsidRDefault="006C6B79" w:rsidP="006C6B79">
      <w:pPr>
        <w:numPr>
          <w:ilvl w:val="0"/>
          <w:numId w:val="19"/>
        </w:numPr>
        <w:overflowPunct/>
        <w:autoSpaceDE/>
        <w:autoSpaceDN/>
        <w:snapToGrid w:val="0"/>
        <w:spacing w:after="0"/>
        <w:textAlignment w:val="auto"/>
        <w:rPr>
          <w:rFonts w:ascii="Arial" w:hAnsi="Arial" w:cs="Arial"/>
          <w:lang w:eastAsia="zh-CN"/>
        </w:rPr>
      </w:pPr>
      <w:r w:rsidRPr="003C2029">
        <w:rPr>
          <w:rFonts w:ascii="Arial" w:hAnsi="Arial" w:cs="Arial"/>
          <w:lang w:eastAsia="zh-CN"/>
        </w:rPr>
        <w:t>S4-201627</w:t>
      </w:r>
      <w:r w:rsidR="00AC7F96">
        <w:rPr>
          <w:rFonts w:ascii="Arial" w:eastAsiaTheme="minorEastAsia" w:hAnsi="Arial" w:cs="Arial" w:hint="eastAsia"/>
          <w:lang w:eastAsia="zh-CN"/>
        </w:rPr>
        <w:tab/>
      </w:r>
      <w:r w:rsidRPr="003C2029">
        <w:rPr>
          <w:rFonts w:ascii="Arial" w:hAnsi="Arial" w:cs="Arial"/>
          <w:lang w:eastAsia="zh-CN"/>
        </w:rPr>
        <w:t>3GPP SA4 MBS SWG report at SA4#111-e</w:t>
      </w:r>
    </w:p>
    <w:p w:rsidR="006C6B79" w:rsidRDefault="006C6B79" w:rsidP="006C6B79">
      <w:pPr>
        <w:numPr>
          <w:ilvl w:val="0"/>
          <w:numId w:val="19"/>
        </w:numPr>
        <w:overflowPunct/>
        <w:autoSpaceDE/>
        <w:autoSpaceDN/>
        <w:snapToGrid w:val="0"/>
        <w:spacing w:after="0"/>
        <w:textAlignment w:val="auto"/>
        <w:rPr>
          <w:rFonts w:ascii="Arial" w:hAnsi="Arial" w:cs="Arial"/>
          <w:lang w:eastAsia="zh-CN"/>
        </w:rPr>
      </w:pPr>
      <w:r w:rsidRPr="00D83040">
        <w:rPr>
          <w:rFonts w:ascii="Arial" w:hAnsi="Arial" w:cs="Arial"/>
          <w:lang w:eastAsia="zh-CN"/>
        </w:rPr>
        <w:t>S4-201576</w:t>
      </w:r>
      <w:r w:rsidR="00AC7F96">
        <w:rPr>
          <w:rFonts w:ascii="Arial" w:eastAsiaTheme="minorEastAsia" w:hAnsi="Arial" w:cs="Arial" w:hint="eastAsia"/>
          <w:lang w:eastAsia="zh-CN"/>
        </w:rPr>
        <w:tab/>
      </w:r>
      <w:r w:rsidRPr="00D83040">
        <w:rPr>
          <w:rFonts w:ascii="Arial" w:hAnsi="Arial" w:cs="Arial"/>
          <w:lang w:eastAsia="zh-CN"/>
        </w:rPr>
        <w:t>Reply to: New service type of NR QoE</w:t>
      </w:r>
    </w:p>
    <w:p w:rsidR="006C6B79" w:rsidRPr="00651804" w:rsidRDefault="006C6B79" w:rsidP="00D81357">
      <w:pPr>
        <w:overflowPunct/>
        <w:autoSpaceDE/>
        <w:autoSpaceDN/>
        <w:snapToGrid w:val="0"/>
        <w:spacing w:after="0"/>
        <w:textAlignment w:val="auto"/>
        <w:rPr>
          <w:rFonts w:ascii="Arial" w:hAnsi="Arial" w:cs="Arial"/>
          <w:lang w:eastAsia="zh-CN"/>
        </w:rPr>
      </w:pPr>
    </w:p>
    <w:sectPr w:rsidR="006C6B79" w:rsidRPr="0065180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CE2" w:rsidRDefault="00A72CE2">
      <w:r>
        <w:separator/>
      </w:r>
    </w:p>
  </w:endnote>
  <w:endnote w:type="continuationSeparator" w:id="0">
    <w:p w:rsidR="00A72CE2" w:rsidRDefault="00A7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altName w:val="宋体"/>
    <w:panose1 w:val="00000000000000000000"/>
    <w:charset w:val="86"/>
    <w:family w:val="roman"/>
    <w:notTrueType/>
    <w:pitch w:val="default"/>
  </w:font>
  <w:font w:name="游ゴシック Light">
    <w:panose1 w:val="00000000000000000000"/>
    <w:charset w:val="86"/>
    <w:family w:val="roman"/>
    <w:notTrueType/>
    <w:pitch w:val="default"/>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445F9D">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45F9D">
      <w:rPr>
        <w:rStyle w:val="ac"/>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CE2" w:rsidRDefault="00A72CE2">
      <w:r>
        <w:separator/>
      </w:r>
    </w:p>
  </w:footnote>
  <w:footnote w:type="continuationSeparator" w:id="0">
    <w:p w:rsidR="00A72CE2" w:rsidRDefault="00A72C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1B75780"/>
    <w:multiLevelType w:val="hybridMultilevel"/>
    <w:tmpl w:val="183E700C"/>
    <w:lvl w:ilvl="0" w:tplc="6DC820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674B6708"/>
    <w:multiLevelType w:val="hybridMultilevel"/>
    <w:tmpl w:val="E472AFD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7D0F00F3"/>
    <w:multiLevelType w:val="hybridMultilevel"/>
    <w:tmpl w:val="4A38A6B4"/>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4"/>
  </w:num>
  <w:num w:numId="5">
    <w:abstractNumId w:val="7"/>
  </w:num>
  <w:num w:numId="6">
    <w:abstractNumId w:val="18"/>
  </w:num>
  <w:num w:numId="7">
    <w:abstractNumId w:val="2"/>
  </w:num>
  <w:num w:numId="8">
    <w:abstractNumId w:val="6"/>
  </w:num>
  <w:num w:numId="9">
    <w:abstractNumId w:val="12"/>
  </w:num>
  <w:num w:numId="10">
    <w:abstractNumId w:val="20"/>
  </w:num>
  <w:num w:numId="11">
    <w:abstractNumId w:val="13"/>
  </w:num>
  <w:num w:numId="12">
    <w:abstractNumId w:val="11"/>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3835"/>
    <w:rsid w:val="00005943"/>
    <w:rsid w:val="00005EE5"/>
    <w:rsid w:val="00007454"/>
    <w:rsid w:val="00007BD0"/>
    <w:rsid w:val="00011C3B"/>
    <w:rsid w:val="00013763"/>
    <w:rsid w:val="00014958"/>
    <w:rsid w:val="00015F40"/>
    <w:rsid w:val="00021783"/>
    <w:rsid w:val="00025CBE"/>
    <w:rsid w:val="000276C5"/>
    <w:rsid w:val="0003115E"/>
    <w:rsid w:val="00034FE0"/>
    <w:rsid w:val="000364A4"/>
    <w:rsid w:val="00043BF4"/>
    <w:rsid w:val="0004456C"/>
    <w:rsid w:val="0005259B"/>
    <w:rsid w:val="00053FEE"/>
    <w:rsid w:val="00054DF9"/>
    <w:rsid w:val="00060AE4"/>
    <w:rsid w:val="00067537"/>
    <w:rsid w:val="000746A7"/>
    <w:rsid w:val="000759F6"/>
    <w:rsid w:val="000802DC"/>
    <w:rsid w:val="000910BB"/>
    <w:rsid w:val="00091284"/>
    <w:rsid w:val="000926AF"/>
    <w:rsid w:val="000A25D5"/>
    <w:rsid w:val="000A3ED2"/>
    <w:rsid w:val="000B0AC4"/>
    <w:rsid w:val="000C00FA"/>
    <w:rsid w:val="000C51AA"/>
    <w:rsid w:val="000D003A"/>
    <w:rsid w:val="000D17BC"/>
    <w:rsid w:val="000D2186"/>
    <w:rsid w:val="000D2B4D"/>
    <w:rsid w:val="000E149C"/>
    <w:rsid w:val="000E4F35"/>
    <w:rsid w:val="000F27C7"/>
    <w:rsid w:val="000F6C1C"/>
    <w:rsid w:val="001028FC"/>
    <w:rsid w:val="00114FEC"/>
    <w:rsid w:val="00116F4B"/>
    <w:rsid w:val="00117586"/>
    <w:rsid w:val="00120C51"/>
    <w:rsid w:val="001229F4"/>
    <w:rsid w:val="0013120C"/>
    <w:rsid w:val="0013160C"/>
    <w:rsid w:val="0013513C"/>
    <w:rsid w:val="00137471"/>
    <w:rsid w:val="00150FD3"/>
    <w:rsid w:val="00151F2A"/>
    <w:rsid w:val="001604AA"/>
    <w:rsid w:val="001627FF"/>
    <w:rsid w:val="00166637"/>
    <w:rsid w:val="00175700"/>
    <w:rsid w:val="00181131"/>
    <w:rsid w:val="0018206E"/>
    <w:rsid w:val="00184428"/>
    <w:rsid w:val="0018446B"/>
    <w:rsid w:val="00187F58"/>
    <w:rsid w:val="00193999"/>
    <w:rsid w:val="001A1EB8"/>
    <w:rsid w:val="001A248F"/>
    <w:rsid w:val="001A3B5F"/>
    <w:rsid w:val="001A659D"/>
    <w:rsid w:val="001A7C1B"/>
    <w:rsid w:val="001B51AB"/>
    <w:rsid w:val="001B5CA8"/>
    <w:rsid w:val="001C4490"/>
    <w:rsid w:val="001C5580"/>
    <w:rsid w:val="001D07F7"/>
    <w:rsid w:val="001D2C1A"/>
    <w:rsid w:val="001D3BA2"/>
    <w:rsid w:val="001D44B7"/>
    <w:rsid w:val="001E0075"/>
    <w:rsid w:val="001E1DD0"/>
    <w:rsid w:val="001E2D82"/>
    <w:rsid w:val="001F1B1F"/>
    <w:rsid w:val="001F2A20"/>
    <w:rsid w:val="001F3324"/>
    <w:rsid w:val="001F486F"/>
    <w:rsid w:val="00207DC4"/>
    <w:rsid w:val="0022147E"/>
    <w:rsid w:val="002232F3"/>
    <w:rsid w:val="0022485E"/>
    <w:rsid w:val="002312A3"/>
    <w:rsid w:val="00232A39"/>
    <w:rsid w:val="00237448"/>
    <w:rsid w:val="00240293"/>
    <w:rsid w:val="00243A99"/>
    <w:rsid w:val="0024665B"/>
    <w:rsid w:val="00250FC1"/>
    <w:rsid w:val="00256039"/>
    <w:rsid w:val="002565F8"/>
    <w:rsid w:val="00275665"/>
    <w:rsid w:val="00285E30"/>
    <w:rsid w:val="0029040C"/>
    <w:rsid w:val="0029054C"/>
    <w:rsid w:val="0029567C"/>
    <w:rsid w:val="0029662C"/>
    <w:rsid w:val="002B2F18"/>
    <w:rsid w:val="002B3BED"/>
    <w:rsid w:val="002B684C"/>
    <w:rsid w:val="002C0B82"/>
    <w:rsid w:val="002C60FC"/>
    <w:rsid w:val="002D0AFC"/>
    <w:rsid w:val="002D3169"/>
    <w:rsid w:val="002D3A91"/>
    <w:rsid w:val="002D3F3D"/>
    <w:rsid w:val="002D463A"/>
    <w:rsid w:val="002D4D00"/>
    <w:rsid w:val="002D6D80"/>
    <w:rsid w:val="002E0856"/>
    <w:rsid w:val="002E7A5B"/>
    <w:rsid w:val="002F0A8F"/>
    <w:rsid w:val="002F606C"/>
    <w:rsid w:val="00301B7A"/>
    <w:rsid w:val="00306D59"/>
    <w:rsid w:val="00316DBA"/>
    <w:rsid w:val="003235CA"/>
    <w:rsid w:val="0032503A"/>
    <w:rsid w:val="0032524D"/>
    <w:rsid w:val="003254FB"/>
    <w:rsid w:val="00325EE1"/>
    <w:rsid w:val="0032690B"/>
    <w:rsid w:val="003335B3"/>
    <w:rsid w:val="003357C0"/>
    <w:rsid w:val="00336D62"/>
    <w:rsid w:val="00342076"/>
    <w:rsid w:val="00342080"/>
    <w:rsid w:val="00344D60"/>
    <w:rsid w:val="00345A13"/>
    <w:rsid w:val="00346477"/>
    <w:rsid w:val="00347CB0"/>
    <w:rsid w:val="00351012"/>
    <w:rsid w:val="0035442C"/>
    <w:rsid w:val="00357F19"/>
    <w:rsid w:val="0036248C"/>
    <w:rsid w:val="003631BE"/>
    <w:rsid w:val="00363CE3"/>
    <w:rsid w:val="00366682"/>
    <w:rsid w:val="003666A8"/>
    <w:rsid w:val="00367401"/>
    <w:rsid w:val="003678B9"/>
    <w:rsid w:val="00373C80"/>
    <w:rsid w:val="00374048"/>
    <w:rsid w:val="003747E4"/>
    <w:rsid w:val="00375678"/>
    <w:rsid w:val="00385D0C"/>
    <w:rsid w:val="00386CAA"/>
    <w:rsid w:val="00391161"/>
    <w:rsid w:val="00393425"/>
    <w:rsid w:val="0039390A"/>
    <w:rsid w:val="00394AB0"/>
    <w:rsid w:val="00396252"/>
    <w:rsid w:val="003A4B47"/>
    <w:rsid w:val="003B0A54"/>
    <w:rsid w:val="003B231E"/>
    <w:rsid w:val="003B24AF"/>
    <w:rsid w:val="003B312F"/>
    <w:rsid w:val="003B5383"/>
    <w:rsid w:val="003B55E7"/>
    <w:rsid w:val="003B7182"/>
    <w:rsid w:val="003D1168"/>
    <w:rsid w:val="003D1432"/>
    <w:rsid w:val="003D22C0"/>
    <w:rsid w:val="003D5036"/>
    <w:rsid w:val="003D63A9"/>
    <w:rsid w:val="003D764D"/>
    <w:rsid w:val="003E156B"/>
    <w:rsid w:val="003E3A1A"/>
    <w:rsid w:val="003E616E"/>
    <w:rsid w:val="003E6721"/>
    <w:rsid w:val="003F13A1"/>
    <w:rsid w:val="003F1B9F"/>
    <w:rsid w:val="003F35EC"/>
    <w:rsid w:val="003F634E"/>
    <w:rsid w:val="003F6EC3"/>
    <w:rsid w:val="0040091C"/>
    <w:rsid w:val="00406950"/>
    <w:rsid w:val="00406D7A"/>
    <w:rsid w:val="00406DE0"/>
    <w:rsid w:val="004109E8"/>
    <w:rsid w:val="00424D54"/>
    <w:rsid w:val="004258BA"/>
    <w:rsid w:val="00432C6A"/>
    <w:rsid w:val="00444E2C"/>
    <w:rsid w:val="00445F9D"/>
    <w:rsid w:val="004463F6"/>
    <w:rsid w:val="00450B15"/>
    <w:rsid w:val="004531C9"/>
    <w:rsid w:val="00457D91"/>
    <w:rsid w:val="00460C31"/>
    <w:rsid w:val="0046397A"/>
    <w:rsid w:val="00464E5B"/>
    <w:rsid w:val="0047055A"/>
    <w:rsid w:val="00474450"/>
    <w:rsid w:val="004746C2"/>
    <w:rsid w:val="004861B2"/>
    <w:rsid w:val="004873E6"/>
    <w:rsid w:val="00494107"/>
    <w:rsid w:val="00495E66"/>
    <w:rsid w:val="0049692F"/>
    <w:rsid w:val="004A0EAF"/>
    <w:rsid w:val="004A306D"/>
    <w:rsid w:val="004A5781"/>
    <w:rsid w:val="004B0D4E"/>
    <w:rsid w:val="004B15B8"/>
    <w:rsid w:val="004B30BD"/>
    <w:rsid w:val="004B3DB0"/>
    <w:rsid w:val="004B566C"/>
    <w:rsid w:val="004B787C"/>
    <w:rsid w:val="004B7B48"/>
    <w:rsid w:val="004C63EB"/>
    <w:rsid w:val="004C6E36"/>
    <w:rsid w:val="004C705C"/>
    <w:rsid w:val="004C719C"/>
    <w:rsid w:val="004D4AB1"/>
    <w:rsid w:val="004E0A1F"/>
    <w:rsid w:val="004E4562"/>
    <w:rsid w:val="004E5C7F"/>
    <w:rsid w:val="004F1CAA"/>
    <w:rsid w:val="004F218A"/>
    <w:rsid w:val="004F433B"/>
    <w:rsid w:val="004F59C3"/>
    <w:rsid w:val="0050334E"/>
    <w:rsid w:val="00504AF9"/>
    <w:rsid w:val="00505387"/>
    <w:rsid w:val="00512DF7"/>
    <w:rsid w:val="00513442"/>
    <w:rsid w:val="005141E7"/>
    <w:rsid w:val="00514F87"/>
    <w:rsid w:val="00516169"/>
    <w:rsid w:val="005164C5"/>
    <w:rsid w:val="00517E63"/>
    <w:rsid w:val="00524231"/>
    <w:rsid w:val="00526B0D"/>
    <w:rsid w:val="005307F3"/>
    <w:rsid w:val="00536310"/>
    <w:rsid w:val="0055346F"/>
    <w:rsid w:val="00555A49"/>
    <w:rsid w:val="005579FF"/>
    <w:rsid w:val="005602EE"/>
    <w:rsid w:val="00562BCD"/>
    <w:rsid w:val="005677A1"/>
    <w:rsid w:val="0057032F"/>
    <w:rsid w:val="00574440"/>
    <w:rsid w:val="005776DD"/>
    <w:rsid w:val="00582076"/>
    <w:rsid w:val="00582117"/>
    <w:rsid w:val="0058478F"/>
    <w:rsid w:val="005874A8"/>
    <w:rsid w:val="00590CB1"/>
    <w:rsid w:val="00593315"/>
    <w:rsid w:val="0059537A"/>
    <w:rsid w:val="005A170D"/>
    <w:rsid w:val="005A4978"/>
    <w:rsid w:val="005A6C96"/>
    <w:rsid w:val="005B0D1E"/>
    <w:rsid w:val="005B6941"/>
    <w:rsid w:val="005B71A6"/>
    <w:rsid w:val="005C280D"/>
    <w:rsid w:val="005C2FB5"/>
    <w:rsid w:val="005C7E02"/>
    <w:rsid w:val="005D0418"/>
    <w:rsid w:val="005D243C"/>
    <w:rsid w:val="005E1D58"/>
    <w:rsid w:val="005F7F30"/>
    <w:rsid w:val="00606B33"/>
    <w:rsid w:val="006108ED"/>
    <w:rsid w:val="00610D04"/>
    <w:rsid w:val="00610E37"/>
    <w:rsid w:val="0061116B"/>
    <w:rsid w:val="006207ED"/>
    <w:rsid w:val="006227D6"/>
    <w:rsid w:val="00626BC9"/>
    <w:rsid w:val="00630E13"/>
    <w:rsid w:val="00631A37"/>
    <w:rsid w:val="00636453"/>
    <w:rsid w:val="006429F4"/>
    <w:rsid w:val="00645367"/>
    <w:rsid w:val="006458DF"/>
    <w:rsid w:val="00646A89"/>
    <w:rsid w:val="00646D33"/>
    <w:rsid w:val="00650D52"/>
    <w:rsid w:val="00651804"/>
    <w:rsid w:val="006615B2"/>
    <w:rsid w:val="00662313"/>
    <w:rsid w:val="00663A4A"/>
    <w:rsid w:val="006714F5"/>
    <w:rsid w:val="00673911"/>
    <w:rsid w:val="006753D2"/>
    <w:rsid w:val="00685100"/>
    <w:rsid w:val="006870C9"/>
    <w:rsid w:val="0069148B"/>
    <w:rsid w:val="0069393B"/>
    <w:rsid w:val="006A027F"/>
    <w:rsid w:val="006A3084"/>
    <w:rsid w:val="006A3ADF"/>
    <w:rsid w:val="006A7BCB"/>
    <w:rsid w:val="006B0034"/>
    <w:rsid w:val="006B360F"/>
    <w:rsid w:val="006B3CE4"/>
    <w:rsid w:val="006B4C1E"/>
    <w:rsid w:val="006B5CC3"/>
    <w:rsid w:val="006C090F"/>
    <w:rsid w:val="006C1F7F"/>
    <w:rsid w:val="006C2171"/>
    <w:rsid w:val="006C4E32"/>
    <w:rsid w:val="006C54F7"/>
    <w:rsid w:val="006C56D8"/>
    <w:rsid w:val="006C6475"/>
    <w:rsid w:val="006C6B79"/>
    <w:rsid w:val="006C6BAE"/>
    <w:rsid w:val="006C722A"/>
    <w:rsid w:val="006D0196"/>
    <w:rsid w:val="006D07AE"/>
    <w:rsid w:val="006D1C93"/>
    <w:rsid w:val="006E3F11"/>
    <w:rsid w:val="006E4072"/>
    <w:rsid w:val="006F16E4"/>
    <w:rsid w:val="00701410"/>
    <w:rsid w:val="007060E9"/>
    <w:rsid w:val="00710FDE"/>
    <w:rsid w:val="007113A1"/>
    <w:rsid w:val="00713E71"/>
    <w:rsid w:val="00714014"/>
    <w:rsid w:val="00720EAD"/>
    <w:rsid w:val="0072164F"/>
    <w:rsid w:val="00721CF6"/>
    <w:rsid w:val="00723E46"/>
    <w:rsid w:val="007317C0"/>
    <w:rsid w:val="00733826"/>
    <w:rsid w:val="00740774"/>
    <w:rsid w:val="007417D0"/>
    <w:rsid w:val="007419E7"/>
    <w:rsid w:val="00746F61"/>
    <w:rsid w:val="007519D6"/>
    <w:rsid w:val="00755295"/>
    <w:rsid w:val="00765846"/>
    <w:rsid w:val="00766CFB"/>
    <w:rsid w:val="00770D35"/>
    <w:rsid w:val="0077240A"/>
    <w:rsid w:val="007767D1"/>
    <w:rsid w:val="00780176"/>
    <w:rsid w:val="007816FF"/>
    <w:rsid w:val="00783B44"/>
    <w:rsid w:val="00785028"/>
    <w:rsid w:val="007A31DB"/>
    <w:rsid w:val="007A3A5A"/>
    <w:rsid w:val="007A4370"/>
    <w:rsid w:val="007A6B6D"/>
    <w:rsid w:val="007A7168"/>
    <w:rsid w:val="007B3A62"/>
    <w:rsid w:val="007C0B03"/>
    <w:rsid w:val="007C1AFD"/>
    <w:rsid w:val="007C1FAE"/>
    <w:rsid w:val="007C27AC"/>
    <w:rsid w:val="007C72ED"/>
    <w:rsid w:val="007D0778"/>
    <w:rsid w:val="007D1277"/>
    <w:rsid w:val="007D2169"/>
    <w:rsid w:val="007D2CDB"/>
    <w:rsid w:val="007D335F"/>
    <w:rsid w:val="007D4554"/>
    <w:rsid w:val="007E0604"/>
    <w:rsid w:val="007E1D15"/>
    <w:rsid w:val="007E1DEA"/>
    <w:rsid w:val="007E2202"/>
    <w:rsid w:val="007E565C"/>
    <w:rsid w:val="007F56EF"/>
    <w:rsid w:val="0080552C"/>
    <w:rsid w:val="00807B78"/>
    <w:rsid w:val="0081055A"/>
    <w:rsid w:val="008145EA"/>
    <w:rsid w:val="00815039"/>
    <w:rsid w:val="00815869"/>
    <w:rsid w:val="00816300"/>
    <w:rsid w:val="00816B81"/>
    <w:rsid w:val="00817056"/>
    <w:rsid w:val="00822C21"/>
    <w:rsid w:val="00823B90"/>
    <w:rsid w:val="00823CDA"/>
    <w:rsid w:val="0083266E"/>
    <w:rsid w:val="008343DF"/>
    <w:rsid w:val="00841892"/>
    <w:rsid w:val="008447D0"/>
    <w:rsid w:val="008459DB"/>
    <w:rsid w:val="008546E5"/>
    <w:rsid w:val="00855D05"/>
    <w:rsid w:val="00865EA8"/>
    <w:rsid w:val="008666F5"/>
    <w:rsid w:val="00871653"/>
    <w:rsid w:val="00871B9D"/>
    <w:rsid w:val="0087781C"/>
    <w:rsid w:val="00880684"/>
    <w:rsid w:val="00881D74"/>
    <w:rsid w:val="00881E7B"/>
    <w:rsid w:val="008824F1"/>
    <w:rsid w:val="008836AC"/>
    <w:rsid w:val="00887422"/>
    <w:rsid w:val="00887F74"/>
    <w:rsid w:val="0089166C"/>
    <w:rsid w:val="00893204"/>
    <w:rsid w:val="008960DE"/>
    <w:rsid w:val="00896882"/>
    <w:rsid w:val="008A210E"/>
    <w:rsid w:val="008A36DF"/>
    <w:rsid w:val="008B5732"/>
    <w:rsid w:val="008C1698"/>
    <w:rsid w:val="008C1A3D"/>
    <w:rsid w:val="008C7D61"/>
    <w:rsid w:val="008D01C3"/>
    <w:rsid w:val="008D1E13"/>
    <w:rsid w:val="008D306E"/>
    <w:rsid w:val="008D6549"/>
    <w:rsid w:val="008D70D2"/>
    <w:rsid w:val="008E19CF"/>
    <w:rsid w:val="00900AE8"/>
    <w:rsid w:val="00900DAD"/>
    <w:rsid w:val="009027FE"/>
    <w:rsid w:val="0090487E"/>
    <w:rsid w:val="0090663C"/>
    <w:rsid w:val="00910D3B"/>
    <w:rsid w:val="00913EB8"/>
    <w:rsid w:val="0091408E"/>
    <w:rsid w:val="00916F2C"/>
    <w:rsid w:val="00916FFC"/>
    <w:rsid w:val="00927EAB"/>
    <w:rsid w:val="009314D0"/>
    <w:rsid w:val="00933503"/>
    <w:rsid w:val="009376C0"/>
    <w:rsid w:val="009378CA"/>
    <w:rsid w:val="00943831"/>
    <w:rsid w:val="0095025E"/>
    <w:rsid w:val="00955C4C"/>
    <w:rsid w:val="00955F3F"/>
    <w:rsid w:val="009576C0"/>
    <w:rsid w:val="00957E42"/>
    <w:rsid w:val="0097626A"/>
    <w:rsid w:val="00976F0B"/>
    <w:rsid w:val="00980038"/>
    <w:rsid w:val="009841D3"/>
    <w:rsid w:val="00985D72"/>
    <w:rsid w:val="0098665F"/>
    <w:rsid w:val="009869E3"/>
    <w:rsid w:val="00986DF6"/>
    <w:rsid w:val="00991F72"/>
    <w:rsid w:val="00995326"/>
    <w:rsid w:val="00995338"/>
    <w:rsid w:val="0099570F"/>
    <w:rsid w:val="00996777"/>
    <w:rsid w:val="009B5EA6"/>
    <w:rsid w:val="009C0BC7"/>
    <w:rsid w:val="009C6592"/>
    <w:rsid w:val="009D0D44"/>
    <w:rsid w:val="009E209B"/>
    <w:rsid w:val="009F0747"/>
    <w:rsid w:val="00A03514"/>
    <w:rsid w:val="00A04303"/>
    <w:rsid w:val="00A10B1F"/>
    <w:rsid w:val="00A17079"/>
    <w:rsid w:val="00A21ABC"/>
    <w:rsid w:val="00A21E74"/>
    <w:rsid w:val="00A22AED"/>
    <w:rsid w:val="00A25009"/>
    <w:rsid w:val="00A25EEA"/>
    <w:rsid w:val="00A37457"/>
    <w:rsid w:val="00A3748C"/>
    <w:rsid w:val="00A3775D"/>
    <w:rsid w:val="00A448C3"/>
    <w:rsid w:val="00A458D4"/>
    <w:rsid w:val="00A4694E"/>
    <w:rsid w:val="00A46FB7"/>
    <w:rsid w:val="00A53118"/>
    <w:rsid w:val="00A5666E"/>
    <w:rsid w:val="00A63CAB"/>
    <w:rsid w:val="00A65351"/>
    <w:rsid w:val="00A72CE2"/>
    <w:rsid w:val="00A744A7"/>
    <w:rsid w:val="00A818D6"/>
    <w:rsid w:val="00A86264"/>
    <w:rsid w:val="00A86AB5"/>
    <w:rsid w:val="00A90867"/>
    <w:rsid w:val="00A9656E"/>
    <w:rsid w:val="00A97226"/>
    <w:rsid w:val="00AA0E64"/>
    <w:rsid w:val="00AA142F"/>
    <w:rsid w:val="00AA3FF3"/>
    <w:rsid w:val="00AA53DB"/>
    <w:rsid w:val="00AA5ED7"/>
    <w:rsid w:val="00AB13C5"/>
    <w:rsid w:val="00AB19C9"/>
    <w:rsid w:val="00AB239A"/>
    <w:rsid w:val="00AB4143"/>
    <w:rsid w:val="00AC39FB"/>
    <w:rsid w:val="00AC6872"/>
    <w:rsid w:val="00AC7F96"/>
    <w:rsid w:val="00AD53C7"/>
    <w:rsid w:val="00AD7ADC"/>
    <w:rsid w:val="00AE08EB"/>
    <w:rsid w:val="00AE2048"/>
    <w:rsid w:val="00AF3414"/>
    <w:rsid w:val="00AF47D6"/>
    <w:rsid w:val="00AF4FEE"/>
    <w:rsid w:val="00AF5421"/>
    <w:rsid w:val="00B00BBE"/>
    <w:rsid w:val="00B04ABA"/>
    <w:rsid w:val="00B074FF"/>
    <w:rsid w:val="00B10710"/>
    <w:rsid w:val="00B10AEF"/>
    <w:rsid w:val="00B155B4"/>
    <w:rsid w:val="00B208FA"/>
    <w:rsid w:val="00B2106A"/>
    <w:rsid w:val="00B25C12"/>
    <w:rsid w:val="00B2766F"/>
    <w:rsid w:val="00B31ABC"/>
    <w:rsid w:val="00B400B8"/>
    <w:rsid w:val="00B4223B"/>
    <w:rsid w:val="00B445ED"/>
    <w:rsid w:val="00B4505B"/>
    <w:rsid w:val="00B55E60"/>
    <w:rsid w:val="00B614C3"/>
    <w:rsid w:val="00B6300F"/>
    <w:rsid w:val="00B64EE5"/>
    <w:rsid w:val="00B666D6"/>
    <w:rsid w:val="00B70389"/>
    <w:rsid w:val="00B7079C"/>
    <w:rsid w:val="00B82133"/>
    <w:rsid w:val="00B84623"/>
    <w:rsid w:val="00B90433"/>
    <w:rsid w:val="00B92794"/>
    <w:rsid w:val="00BA01A6"/>
    <w:rsid w:val="00BA51EF"/>
    <w:rsid w:val="00BB4528"/>
    <w:rsid w:val="00BB4D11"/>
    <w:rsid w:val="00BB66D5"/>
    <w:rsid w:val="00BC3BDC"/>
    <w:rsid w:val="00BC400E"/>
    <w:rsid w:val="00BC7B90"/>
    <w:rsid w:val="00BC7E6E"/>
    <w:rsid w:val="00BD506C"/>
    <w:rsid w:val="00BD6929"/>
    <w:rsid w:val="00BE1D1F"/>
    <w:rsid w:val="00BE5E66"/>
    <w:rsid w:val="00BE6BBA"/>
    <w:rsid w:val="00BF0D1A"/>
    <w:rsid w:val="00BF6FBE"/>
    <w:rsid w:val="00BF74FA"/>
    <w:rsid w:val="00C00281"/>
    <w:rsid w:val="00C0236A"/>
    <w:rsid w:val="00C05625"/>
    <w:rsid w:val="00C0636A"/>
    <w:rsid w:val="00C139C0"/>
    <w:rsid w:val="00C13B31"/>
    <w:rsid w:val="00C1751E"/>
    <w:rsid w:val="00C17C6C"/>
    <w:rsid w:val="00C21339"/>
    <w:rsid w:val="00C245F1"/>
    <w:rsid w:val="00C266F9"/>
    <w:rsid w:val="00C32081"/>
    <w:rsid w:val="00C355CC"/>
    <w:rsid w:val="00C3673D"/>
    <w:rsid w:val="00C371EA"/>
    <w:rsid w:val="00C445AD"/>
    <w:rsid w:val="00C44CBA"/>
    <w:rsid w:val="00C452E6"/>
    <w:rsid w:val="00C458F0"/>
    <w:rsid w:val="00C45A24"/>
    <w:rsid w:val="00C4666A"/>
    <w:rsid w:val="00C479A3"/>
    <w:rsid w:val="00C50477"/>
    <w:rsid w:val="00C61A20"/>
    <w:rsid w:val="00C636BC"/>
    <w:rsid w:val="00C709E0"/>
    <w:rsid w:val="00C74DAF"/>
    <w:rsid w:val="00C80116"/>
    <w:rsid w:val="00C87BFC"/>
    <w:rsid w:val="00CA1F5F"/>
    <w:rsid w:val="00CA294C"/>
    <w:rsid w:val="00CA4EC9"/>
    <w:rsid w:val="00CA5629"/>
    <w:rsid w:val="00CA66B9"/>
    <w:rsid w:val="00CB2C3C"/>
    <w:rsid w:val="00CC2772"/>
    <w:rsid w:val="00CC6C28"/>
    <w:rsid w:val="00CD2903"/>
    <w:rsid w:val="00CD3A16"/>
    <w:rsid w:val="00CD6490"/>
    <w:rsid w:val="00CD71CF"/>
    <w:rsid w:val="00CE1330"/>
    <w:rsid w:val="00CE1BCB"/>
    <w:rsid w:val="00CE6703"/>
    <w:rsid w:val="00CE690C"/>
    <w:rsid w:val="00CF5E71"/>
    <w:rsid w:val="00CF635D"/>
    <w:rsid w:val="00CF7FAC"/>
    <w:rsid w:val="00D11668"/>
    <w:rsid w:val="00D12DAF"/>
    <w:rsid w:val="00D160C1"/>
    <w:rsid w:val="00D16A67"/>
    <w:rsid w:val="00D17794"/>
    <w:rsid w:val="00D17B56"/>
    <w:rsid w:val="00D215B3"/>
    <w:rsid w:val="00D22398"/>
    <w:rsid w:val="00D35E6C"/>
    <w:rsid w:val="00D42F45"/>
    <w:rsid w:val="00D436CF"/>
    <w:rsid w:val="00D4453B"/>
    <w:rsid w:val="00D45B2F"/>
    <w:rsid w:val="00D46E88"/>
    <w:rsid w:val="00D60BD6"/>
    <w:rsid w:val="00D613A9"/>
    <w:rsid w:val="00D62152"/>
    <w:rsid w:val="00D64F02"/>
    <w:rsid w:val="00D70D86"/>
    <w:rsid w:val="00D71DC9"/>
    <w:rsid w:val="00D76BA4"/>
    <w:rsid w:val="00D8021D"/>
    <w:rsid w:val="00D809F6"/>
    <w:rsid w:val="00D81357"/>
    <w:rsid w:val="00D82D10"/>
    <w:rsid w:val="00D86784"/>
    <w:rsid w:val="00D86C2C"/>
    <w:rsid w:val="00D915FF"/>
    <w:rsid w:val="00D920E6"/>
    <w:rsid w:val="00D937E2"/>
    <w:rsid w:val="00DA004C"/>
    <w:rsid w:val="00DA13CC"/>
    <w:rsid w:val="00DA4BDE"/>
    <w:rsid w:val="00DA6226"/>
    <w:rsid w:val="00DB307F"/>
    <w:rsid w:val="00DC3736"/>
    <w:rsid w:val="00DC5598"/>
    <w:rsid w:val="00DC71A8"/>
    <w:rsid w:val="00DD775D"/>
    <w:rsid w:val="00DE2A08"/>
    <w:rsid w:val="00DE2B4D"/>
    <w:rsid w:val="00DE775E"/>
    <w:rsid w:val="00DF1033"/>
    <w:rsid w:val="00DF370C"/>
    <w:rsid w:val="00E00E44"/>
    <w:rsid w:val="00E049A8"/>
    <w:rsid w:val="00E12ECB"/>
    <w:rsid w:val="00E1451F"/>
    <w:rsid w:val="00E15A72"/>
    <w:rsid w:val="00E15E28"/>
    <w:rsid w:val="00E16577"/>
    <w:rsid w:val="00E26E7B"/>
    <w:rsid w:val="00E33B2B"/>
    <w:rsid w:val="00E34CFD"/>
    <w:rsid w:val="00E36051"/>
    <w:rsid w:val="00E4292C"/>
    <w:rsid w:val="00E435FD"/>
    <w:rsid w:val="00E44977"/>
    <w:rsid w:val="00E44B75"/>
    <w:rsid w:val="00E46DB7"/>
    <w:rsid w:val="00E50D7B"/>
    <w:rsid w:val="00E50ED1"/>
    <w:rsid w:val="00E519A5"/>
    <w:rsid w:val="00E544FA"/>
    <w:rsid w:val="00E55E83"/>
    <w:rsid w:val="00E5792E"/>
    <w:rsid w:val="00E6077C"/>
    <w:rsid w:val="00E608A8"/>
    <w:rsid w:val="00E632E5"/>
    <w:rsid w:val="00E6618E"/>
    <w:rsid w:val="00E70A16"/>
    <w:rsid w:val="00E77436"/>
    <w:rsid w:val="00E808AA"/>
    <w:rsid w:val="00E80A96"/>
    <w:rsid w:val="00E82C8E"/>
    <w:rsid w:val="00E87CFA"/>
    <w:rsid w:val="00E93D77"/>
    <w:rsid w:val="00E95264"/>
    <w:rsid w:val="00EA0D5C"/>
    <w:rsid w:val="00EA2172"/>
    <w:rsid w:val="00EA2DC1"/>
    <w:rsid w:val="00EA78AA"/>
    <w:rsid w:val="00EB7EB7"/>
    <w:rsid w:val="00EC35CC"/>
    <w:rsid w:val="00EC5571"/>
    <w:rsid w:val="00EC6245"/>
    <w:rsid w:val="00ED0E8F"/>
    <w:rsid w:val="00ED6B36"/>
    <w:rsid w:val="00EE1504"/>
    <w:rsid w:val="00EE3079"/>
    <w:rsid w:val="00EE3B5B"/>
    <w:rsid w:val="00EE4CC9"/>
    <w:rsid w:val="00EF28A0"/>
    <w:rsid w:val="00EF4800"/>
    <w:rsid w:val="00EF674A"/>
    <w:rsid w:val="00F00A3D"/>
    <w:rsid w:val="00F01528"/>
    <w:rsid w:val="00F07C69"/>
    <w:rsid w:val="00F149A2"/>
    <w:rsid w:val="00F17CA4"/>
    <w:rsid w:val="00F20283"/>
    <w:rsid w:val="00F22DA0"/>
    <w:rsid w:val="00F24DDD"/>
    <w:rsid w:val="00F2770B"/>
    <w:rsid w:val="00F335A0"/>
    <w:rsid w:val="00F340AB"/>
    <w:rsid w:val="00F36F81"/>
    <w:rsid w:val="00F467CD"/>
    <w:rsid w:val="00F47826"/>
    <w:rsid w:val="00F5101D"/>
    <w:rsid w:val="00F51CD1"/>
    <w:rsid w:val="00F549A3"/>
    <w:rsid w:val="00F55CBF"/>
    <w:rsid w:val="00F5684F"/>
    <w:rsid w:val="00F56B42"/>
    <w:rsid w:val="00F57250"/>
    <w:rsid w:val="00F62670"/>
    <w:rsid w:val="00F67E3B"/>
    <w:rsid w:val="00F70B1D"/>
    <w:rsid w:val="00F72B10"/>
    <w:rsid w:val="00F7559B"/>
    <w:rsid w:val="00F77359"/>
    <w:rsid w:val="00F81575"/>
    <w:rsid w:val="00F86A73"/>
    <w:rsid w:val="00F87DEA"/>
    <w:rsid w:val="00FA1A73"/>
    <w:rsid w:val="00FA3370"/>
    <w:rsid w:val="00FA4D3A"/>
    <w:rsid w:val="00FA58DA"/>
    <w:rsid w:val="00FB741A"/>
    <w:rsid w:val="00FC345B"/>
    <w:rsid w:val="00FD0A7A"/>
    <w:rsid w:val="00FD14EB"/>
    <w:rsid w:val="00FD205C"/>
    <w:rsid w:val="00FD3059"/>
    <w:rsid w:val="00FD4E37"/>
    <w:rsid w:val="00FD5273"/>
    <w:rsid w:val="00FD78A9"/>
    <w:rsid w:val="00FE7D7D"/>
    <w:rsid w:val="00FF0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Char"/>
    <w:qFormat/>
    <w:rsid w:val="00BA51EF"/>
    <w:pPr>
      <w:outlineLvl w:val="5"/>
    </w:pPr>
  </w:style>
  <w:style w:type="paragraph" w:styleId="7">
    <w:name w:val="heading 7"/>
    <w:basedOn w:val="H6"/>
    <w:next w:val="a0"/>
    <w:link w:val="7Char"/>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BA51EF"/>
    <w:pPr>
      <w:spacing w:before="180"/>
      <w:ind w:left="2693" w:hanging="2693"/>
    </w:pPr>
    <w:rPr>
      <w:b/>
    </w:rPr>
  </w:style>
  <w:style w:type="paragraph" w:styleId="10">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BA51EF"/>
    <w:pPr>
      <w:ind w:left="1701" w:hanging="1701"/>
    </w:pPr>
  </w:style>
  <w:style w:type="paragraph" w:styleId="40">
    <w:name w:val="toc 4"/>
    <w:basedOn w:val="30"/>
    <w:rsid w:val="00BA51EF"/>
    <w:pPr>
      <w:ind w:left="1418" w:hanging="1418"/>
    </w:pPr>
  </w:style>
  <w:style w:type="paragraph" w:styleId="30">
    <w:name w:val="toc 3"/>
    <w:basedOn w:val="20"/>
    <w:rsid w:val="00BA51EF"/>
    <w:pPr>
      <w:ind w:left="1134" w:hanging="1134"/>
    </w:pPr>
  </w:style>
  <w:style w:type="paragraph" w:styleId="20">
    <w:name w:val="toc 2"/>
    <w:basedOn w:val="10"/>
    <w:rsid w:val="00BA51EF"/>
    <w:pPr>
      <w:keepNext w:val="0"/>
      <w:spacing w:before="0"/>
      <w:ind w:left="851" w:hanging="851"/>
    </w:pPr>
    <w:rPr>
      <w:sz w:val="20"/>
    </w:rPr>
  </w:style>
  <w:style w:type="paragraph" w:styleId="21">
    <w:name w:val="index 2"/>
    <w:basedOn w:val="11"/>
    <w:rsid w:val="00BA51EF"/>
    <w:pPr>
      <w:ind w:left="284"/>
    </w:pPr>
  </w:style>
  <w:style w:type="paragraph" w:styleId="11">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2">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BA51E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90">
    <w:name w:val="toc 9"/>
    <w:basedOn w:val="80"/>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60">
    <w:name w:val="toc 6"/>
    <w:basedOn w:val="50"/>
    <w:next w:val="a0"/>
    <w:rsid w:val="00BA51EF"/>
    <w:pPr>
      <w:ind w:left="1985" w:hanging="1985"/>
    </w:pPr>
  </w:style>
  <w:style w:type="paragraph" w:styleId="70">
    <w:name w:val="toc 7"/>
    <w:basedOn w:val="60"/>
    <w:next w:val="a0"/>
    <w:rsid w:val="00BA51EF"/>
    <w:pPr>
      <w:ind w:left="2268" w:hanging="2268"/>
    </w:pPr>
  </w:style>
  <w:style w:type="paragraph" w:styleId="23">
    <w:name w:val="List Bullet 2"/>
    <w:aliases w:val="lb2"/>
    <w:basedOn w:val="a9"/>
    <w:rsid w:val="00BA51EF"/>
    <w:pPr>
      <w:ind w:left="851"/>
    </w:pPr>
  </w:style>
  <w:style w:type="paragraph" w:styleId="31">
    <w:name w:val="List Bullet 3"/>
    <w:basedOn w:val="23"/>
    <w:rsid w:val="00BA51EF"/>
    <w:pPr>
      <w:ind w:left="1135"/>
    </w:pPr>
  </w:style>
  <w:style w:type="paragraph" w:styleId="a5">
    <w:name w:val="List Number"/>
    <w:basedOn w:val="aa"/>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4">
    <w:name w:val="List 2"/>
    <w:basedOn w:val="aa"/>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BA51EF"/>
    <w:pPr>
      <w:ind w:left="1135"/>
    </w:pPr>
  </w:style>
  <w:style w:type="paragraph" w:styleId="41">
    <w:name w:val="List 4"/>
    <w:basedOn w:val="32"/>
    <w:rsid w:val="00BA51EF"/>
    <w:pPr>
      <w:ind w:left="1418"/>
    </w:pPr>
  </w:style>
  <w:style w:type="paragraph" w:styleId="51">
    <w:name w:val="List 5"/>
    <w:basedOn w:val="41"/>
    <w:rsid w:val="00BA51EF"/>
    <w:pPr>
      <w:ind w:left="1702"/>
    </w:pPr>
  </w:style>
  <w:style w:type="paragraph" w:customStyle="1" w:styleId="EditorsNote">
    <w:name w:val="Editor's Note"/>
    <w:basedOn w:val="NO"/>
    <w:rsid w:val="00BA51EF"/>
    <w:rPr>
      <w:color w:val="FF0000"/>
    </w:rPr>
  </w:style>
  <w:style w:type="paragraph" w:styleId="aa">
    <w:name w:val="List"/>
    <w:basedOn w:val="a0"/>
    <w:rsid w:val="00BA51EF"/>
    <w:pPr>
      <w:ind w:left="568" w:hanging="284"/>
    </w:pPr>
  </w:style>
  <w:style w:type="paragraph" w:styleId="a9">
    <w:name w:val="List Bullet"/>
    <w:basedOn w:val="aa"/>
    <w:rsid w:val="00BA51EF"/>
  </w:style>
  <w:style w:type="paragraph" w:styleId="42">
    <w:name w:val="List Bullet 4"/>
    <w:basedOn w:val="31"/>
    <w:rsid w:val="00BA51EF"/>
    <w:pPr>
      <w:ind w:left="1418"/>
    </w:pPr>
  </w:style>
  <w:style w:type="paragraph" w:styleId="52">
    <w:name w:val="List Bullet 5"/>
    <w:basedOn w:val="42"/>
    <w:rsid w:val="00BA51EF"/>
    <w:pPr>
      <w:ind w:left="1702"/>
    </w:pPr>
  </w:style>
  <w:style w:type="paragraph" w:customStyle="1" w:styleId="B1">
    <w:name w:val="B1"/>
    <w:basedOn w:val="aa"/>
    <w:link w:val="B1Char1"/>
    <w:rsid w:val="00BA51EF"/>
  </w:style>
  <w:style w:type="paragraph" w:customStyle="1" w:styleId="B2">
    <w:name w:val="B2"/>
    <w:basedOn w:val="24"/>
    <w:rsid w:val="00BA51EF"/>
  </w:style>
  <w:style w:type="paragraph" w:customStyle="1" w:styleId="B3">
    <w:name w:val="B3"/>
    <w:basedOn w:val="32"/>
    <w:rsid w:val="00BA51EF"/>
  </w:style>
  <w:style w:type="paragraph" w:customStyle="1" w:styleId="B4">
    <w:name w:val="B4"/>
    <w:basedOn w:val="41"/>
    <w:rsid w:val="00BA51EF"/>
  </w:style>
  <w:style w:type="paragraph" w:customStyle="1" w:styleId="B5">
    <w:name w:val="B5"/>
    <w:basedOn w:val="51"/>
    <w:rsid w:val="00BA51EF"/>
  </w:style>
  <w:style w:type="paragraph" w:styleId="ab">
    <w:name w:val="footer"/>
    <w:basedOn w:val="a6"/>
    <w:link w:val="Char0"/>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443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4876485">
      <w:bodyDiv w:val="1"/>
      <w:marLeft w:val="0"/>
      <w:marRight w:val="0"/>
      <w:marTop w:val="0"/>
      <w:marBottom w:val="0"/>
      <w:divBdr>
        <w:top w:val="none" w:sz="0" w:space="0" w:color="auto"/>
        <w:left w:val="none" w:sz="0" w:space="0" w:color="auto"/>
        <w:bottom w:val="none" w:sz="0" w:space="0" w:color="auto"/>
        <w:right w:val="none" w:sz="0" w:space="0" w:color="auto"/>
      </w:divBdr>
    </w:div>
    <w:div w:id="8344199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9073689">
      <w:bodyDiv w:val="1"/>
      <w:marLeft w:val="0"/>
      <w:marRight w:val="0"/>
      <w:marTop w:val="0"/>
      <w:marBottom w:val="0"/>
      <w:divBdr>
        <w:top w:val="none" w:sz="0" w:space="0" w:color="auto"/>
        <w:left w:val="none" w:sz="0" w:space="0" w:color="auto"/>
        <w:bottom w:val="none" w:sz="0" w:space="0" w:color="auto"/>
        <w:right w:val="none" w:sz="0" w:space="0" w:color="auto"/>
      </w:divBdr>
    </w:div>
    <w:div w:id="90460779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702187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4925107">
      <w:bodyDiv w:val="1"/>
      <w:marLeft w:val="0"/>
      <w:marRight w:val="0"/>
      <w:marTop w:val="0"/>
      <w:marBottom w:val="0"/>
      <w:divBdr>
        <w:top w:val="none" w:sz="0" w:space="0" w:color="auto"/>
        <w:left w:val="none" w:sz="0" w:space="0" w:color="auto"/>
        <w:bottom w:val="none" w:sz="0" w:space="0" w:color="auto"/>
        <w:right w:val="none" w:sz="0" w:space="0" w:color="auto"/>
      </w:divBdr>
    </w:div>
    <w:div w:id="1267233159">
      <w:bodyDiv w:val="1"/>
      <w:marLeft w:val="0"/>
      <w:marRight w:val="0"/>
      <w:marTop w:val="0"/>
      <w:marBottom w:val="0"/>
      <w:divBdr>
        <w:top w:val="none" w:sz="0" w:space="0" w:color="auto"/>
        <w:left w:val="none" w:sz="0" w:space="0" w:color="auto"/>
        <w:bottom w:val="none" w:sz="0" w:space="0" w:color="auto"/>
        <w:right w:val="none" w:sz="0" w:space="0" w:color="auto"/>
      </w:divBdr>
    </w:div>
    <w:div w:id="1394038465">
      <w:bodyDiv w:val="1"/>
      <w:marLeft w:val="0"/>
      <w:marRight w:val="0"/>
      <w:marTop w:val="0"/>
      <w:marBottom w:val="0"/>
      <w:divBdr>
        <w:top w:val="none" w:sz="0" w:space="0" w:color="auto"/>
        <w:left w:val="none" w:sz="0" w:space="0" w:color="auto"/>
        <w:bottom w:val="none" w:sz="0" w:space="0" w:color="auto"/>
        <w:right w:val="none" w:sz="0" w:space="0" w:color="auto"/>
      </w:divBdr>
    </w:div>
    <w:div w:id="147563641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57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79925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6982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11-e/Report/EoM_StatusReport_20201120/MeetingReport_20201120.rt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561</TotalTime>
  <Pages>6</Pages>
  <Words>1854</Words>
  <Characters>10573</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12403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CU</cp:lastModifiedBy>
  <cp:revision>528</cp:revision>
  <dcterms:created xsi:type="dcterms:W3CDTF">2018-11-20T14:54:00Z</dcterms:created>
  <dcterms:modified xsi:type="dcterms:W3CDTF">2020-12-07T01:31:00Z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